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auto"/>
        <w:ind w:right="28"/>
        <w:rPr>
          <w:rFonts w:ascii="黑体" w:hAnsi="黑体" w:eastAsia="黑体"/>
          <w:sz w:val="32"/>
          <w:szCs w:val="32"/>
        </w:rPr>
      </w:pPr>
      <w:r>
        <w:rPr>
          <w:rFonts w:hint="eastAsia" w:ascii="黑体" w:hAnsi="黑体" w:eastAsia="黑体"/>
          <w:sz w:val="32"/>
          <w:szCs w:val="32"/>
        </w:rPr>
        <w:t>附件4</w:t>
      </w:r>
    </w:p>
    <w:p>
      <w:pPr>
        <w:spacing w:line="480" w:lineRule="auto"/>
        <w:ind w:right="28"/>
        <w:jc w:val="center"/>
        <w:rPr>
          <w:rFonts w:ascii="黑体" w:hAnsi="黑体" w:eastAsia="黑体" w:cs="Times New Roman"/>
          <w:kern w:val="0"/>
          <w:sz w:val="36"/>
          <w:szCs w:val="36"/>
        </w:rPr>
      </w:pPr>
    </w:p>
    <w:p>
      <w:pPr>
        <w:spacing w:line="480" w:lineRule="auto"/>
        <w:ind w:right="28"/>
        <w:jc w:val="center"/>
        <w:rPr>
          <w:rFonts w:ascii="方正小标宋简体" w:hAnsi="方正小标宋_GBK" w:eastAsia="方正小标宋简体" w:cs="Times New Roman"/>
          <w:kern w:val="0"/>
          <w:sz w:val="36"/>
          <w:szCs w:val="36"/>
        </w:rPr>
      </w:pPr>
    </w:p>
    <w:p>
      <w:pPr>
        <w:spacing w:line="480" w:lineRule="auto"/>
        <w:ind w:right="28"/>
        <w:jc w:val="center"/>
        <w:rPr>
          <w:rFonts w:ascii="方正小标宋简体" w:hAnsi="方正小标宋_GBK" w:eastAsia="方正小标宋简体" w:cs="Times New Roman"/>
          <w:sz w:val="44"/>
          <w:szCs w:val="44"/>
        </w:rPr>
      </w:pPr>
      <w:r>
        <w:rPr>
          <w:rFonts w:hint="eastAsia" w:ascii="方正小标宋简体" w:hAnsi="方正小标宋_GBK" w:eastAsia="方正小标宋简体"/>
          <w:kern w:val="0"/>
          <w:sz w:val="44"/>
          <w:szCs w:val="44"/>
        </w:rPr>
        <w:t>省级一流本科课程申报书</w:t>
      </w:r>
    </w:p>
    <w:p>
      <w:pPr>
        <w:spacing w:line="520" w:lineRule="exact"/>
        <w:ind w:right="26"/>
        <w:jc w:val="center"/>
        <w:rPr>
          <w:rFonts w:ascii="方正小标宋简体" w:hAnsi="黑体" w:eastAsia="方正小标宋简体" w:cs="Times New Roman"/>
          <w:sz w:val="44"/>
          <w:szCs w:val="44"/>
        </w:rPr>
      </w:pPr>
      <w:r>
        <w:rPr>
          <w:rFonts w:hint="eastAsia" w:ascii="方正小标宋简体" w:hAnsi="方正小标宋_GBK" w:eastAsia="方正小标宋简体" w:cs="Times New Roman"/>
          <w:kern w:val="0"/>
          <w:sz w:val="44"/>
          <w:szCs w:val="44"/>
        </w:rPr>
        <w:t>（线上线下混合式课程）</w:t>
      </w:r>
    </w:p>
    <w:p>
      <w:pPr>
        <w:spacing w:line="520" w:lineRule="exact"/>
        <w:ind w:right="26"/>
        <w:jc w:val="center"/>
        <w:rPr>
          <w:rFonts w:ascii="黑体" w:hAnsi="黑体" w:eastAsia="黑体" w:cs="Times New Roman"/>
          <w:sz w:val="32"/>
          <w:szCs w:val="32"/>
        </w:rPr>
      </w:pPr>
    </w:p>
    <w:p>
      <w:pPr>
        <w:spacing w:line="520" w:lineRule="exact"/>
        <w:ind w:right="26"/>
        <w:jc w:val="center"/>
        <w:rPr>
          <w:rFonts w:ascii="黑体" w:hAnsi="黑体" w:eastAsia="黑体" w:cs="Times New Roman"/>
          <w:sz w:val="32"/>
          <w:szCs w:val="32"/>
        </w:rPr>
      </w:pPr>
    </w:p>
    <w:p>
      <w:pPr>
        <w:spacing w:line="520" w:lineRule="exact"/>
        <w:ind w:right="26"/>
        <w:jc w:val="center"/>
        <w:rPr>
          <w:rFonts w:ascii="黑体" w:hAnsi="黑体" w:eastAsia="黑体" w:cs="Times New Roman"/>
          <w:sz w:val="32"/>
          <w:szCs w:val="32"/>
        </w:rPr>
      </w:pPr>
    </w:p>
    <w:p>
      <w:pPr>
        <w:spacing w:line="600" w:lineRule="exact"/>
        <w:ind w:right="28" w:firstLine="1280" w:firstLineChars="400"/>
        <w:rPr>
          <w:rFonts w:ascii="黑体" w:hAnsi="黑体" w:eastAsia="黑体" w:cs="Times New Roman"/>
          <w:sz w:val="32"/>
          <w:szCs w:val="32"/>
          <w:u w:val="single"/>
        </w:rPr>
      </w:pPr>
    </w:p>
    <w:p>
      <w:pPr>
        <w:spacing w:line="560" w:lineRule="exact"/>
        <w:ind w:right="28" w:firstLine="1280" w:firstLineChars="400"/>
        <w:rPr>
          <w:rFonts w:ascii="黑体" w:hAnsi="黑体" w:eastAsia="黑体"/>
          <w:sz w:val="32"/>
          <w:szCs w:val="36"/>
        </w:rPr>
      </w:pPr>
      <w:r>
        <w:rPr>
          <w:rFonts w:hint="eastAsia" w:ascii="黑体" w:hAnsi="黑体" w:eastAsia="黑体"/>
          <w:sz w:val="32"/>
          <w:szCs w:val="36"/>
        </w:rPr>
        <w:t>课程名称：</w:t>
      </w:r>
    </w:p>
    <w:p>
      <w:pPr>
        <w:spacing w:line="560" w:lineRule="exact"/>
        <w:ind w:right="28" w:firstLine="1280" w:firstLineChars="400"/>
        <w:rPr>
          <w:rFonts w:ascii="黑体" w:hAnsi="黑体" w:eastAsia="黑体"/>
          <w:sz w:val="32"/>
          <w:szCs w:val="36"/>
          <w:u w:val="single"/>
        </w:rPr>
      </w:pPr>
      <w:r>
        <w:rPr>
          <w:rFonts w:hint="eastAsia" w:ascii="黑体" w:hAnsi="黑体" w:eastAsia="黑体"/>
          <w:sz w:val="32"/>
          <w:szCs w:val="36"/>
        </w:rPr>
        <w:t>专业类代码：</w:t>
      </w:r>
    </w:p>
    <w:p>
      <w:pPr>
        <w:spacing w:line="560" w:lineRule="exact"/>
        <w:ind w:right="28" w:firstLine="1280" w:firstLineChars="400"/>
        <w:rPr>
          <w:rFonts w:ascii="黑体" w:hAnsi="黑体" w:eastAsia="黑体"/>
          <w:sz w:val="32"/>
          <w:szCs w:val="36"/>
          <w:u w:val="single"/>
        </w:rPr>
      </w:pPr>
      <w:r>
        <w:rPr>
          <w:rFonts w:hint="eastAsia" w:ascii="黑体" w:hAnsi="黑体" w:eastAsia="黑体"/>
          <w:sz w:val="32"/>
          <w:szCs w:val="36"/>
        </w:rPr>
        <w:t>课程负责人：</w:t>
      </w:r>
    </w:p>
    <w:p>
      <w:pPr>
        <w:spacing w:line="560" w:lineRule="exact"/>
        <w:ind w:right="28" w:firstLine="1280" w:firstLineChars="400"/>
        <w:rPr>
          <w:rFonts w:ascii="黑体" w:hAnsi="黑体" w:eastAsia="黑体"/>
          <w:sz w:val="32"/>
          <w:szCs w:val="36"/>
        </w:rPr>
      </w:pPr>
      <w:r>
        <w:rPr>
          <w:rFonts w:hint="eastAsia" w:ascii="黑体" w:hAnsi="黑体" w:eastAsia="黑体"/>
          <w:sz w:val="32"/>
          <w:szCs w:val="36"/>
        </w:rPr>
        <w:t>联系电话：</w:t>
      </w:r>
    </w:p>
    <w:p>
      <w:pPr>
        <w:spacing w:line="560" w:lineRule="exact"/>
        <w:ind w:right="28" w:firstLine="1280" w:firstLineChars="400"/>
        <w:rPr>
          <w:rFonts w:ascii="黑体" w:hAnsi="黑体" w:eastAsia="黑体"/>
          <w:sz w:val="32"/>
          <w:szCs w:val="36"/>
          <w:u w:val="single"/>
        </w:rPr>
      </w:pPr>
      <w:r>
        <w:rPr>
          <w:rFonts w:hint="eastAsia" w:ascii="黑体" w:hAnsi="黑体" w:eastAsia="黑体"/>
          <w:sz w:val="32"/>
          <w:szCs w:val="36"/>
        </w:rPr>
        <w:t>申报学校：</w:t>
      </w:r>
    </w:p>
    <w:p>
      <w:pPr>
        <w:spacing w:line="600" w:lineRule="exact"/>
        <w:ind w:right="28" w:firstLine="1280" w:firstLineChars="400"/>
        <w:rPr>
          <w:rFonts w:ascii="黑体" w:hAnsi="黑体" w:eastAsia="黑体"/>
          <w:sz w:val="32"/>
          <w:szCs w:val="36"/>
        </w:rPr>
      </w:pPr>
      <w:r>
        <w:rPr>
          <w:rFonts w:hint="eastAsia" w:ascii="黑体" w:hAnsi="黑体" w:eastAsia="黑体"/>
          <w:sz w:val="32"/>
          <w:szCs w:val="36"/>
        </w:rPr>
        <w:t>填表日期：</w:t>
      </w:r>
    </w:p>
    <w:p>
      <w:pPr>
        <w:spacing w:line="600" w:lineRule="exact"/>
        <w:ind w:right="28" w:firstLine="1280" w:firstLineChars="400"/>
        <w:rPr>
          <w:rFonts w:ascii="仿宋_GB2312" w:hAnsi="黑体" w:eastAsia="仿宋_GB2312" w:cs="Times New Roman"/>
          <w:sz w:val="32"/>
          <w:szCs w:val="36"/>
          <w:u w:val="single"/>
        </w:rPr>
      </w:pPr>
    </w:p>
    <w:p>
      <w:pPr>
        <w:snapToGrid w:val="0"/>
        <w:spacing w:line="240" w:lineRule="atLeast"/>
        <w:ind w:firstLine="539"/>
        <w:jc w:val="center"/>
        <w:rPr>
          <w:rFonts w:ascii="黑体" w:hAnsi="黑体" w:eastAsia="黑体"/>
          <w:sz w:val="28"/>
        </w:rPr>
      </w:pPr>
    </w:p>
    <w:p>
      <w:pPr>
        <w:snapToGrid w:val="0"/>
        <w:spacing w:line="240" w:lineRule="atLeast"/>
        <w:ind w:firstLine="539"/>
        <w:jc w:val="center"/>
        <w:rPr>
          <w:rFonts w:ascii="黑体" w:hAnsi="黑体" w:eastAsia="黑体"/>
          <w:sz w:val="28"/>
        </w:rPr>
      </w:pPr>
    </w:p>
    <w:p>
      <w:pPr>
        <w:snapToGrid w:val="0"/>
        <w:spacing w:line="240" w:lineRule="atLeast"/>
        <w:ind w:firstLine="539"/>
        <w:jc w:val="center"/>
        <w:rPr>
          <w:rFonts w:ascii="黑体" w:hAnsi="黑体" w:eastAsia="黑体"/>
          <w:sz w:val="28"/>
        </w:rPr>
      </w:pPr>
    </w:p>
    <w:p>
      <w:pPr>
        <w:snapToGrid w:val="0"/>
        <w:spacing w:line="240" w:lineRule="atLeast"/>
        <w:ind w:firstLine="539"/>
        <w:jc w:val="center"/>
        <w:rPr>
          <w:rFonts w:ascii="黑体" w:hAnsi="黑体" w:eastAsia="黑体"/>
          <w:sz w:val="28"/>
        </w:rPr>
      </w:pPr>
    </w:p>
    <w:p>
      <w:pPr>
        <w:snapToGrid w:val="0"/>
        <w:spacing w:line="240" w:lineRule="atLeast"/>
        <w:ind w:firstLine="539"/>
        <w:jc w:val="center"/>
        <w:rPr>
          <w:rFonts w:ascii="黑体" w:hAnsi="黑体" w:eastAsia="黑体"/>
          <w:sz w:val="28"/>
        </w:rPr>
      </w:pPr>
    </w:p>
    <w:p>
      <w:pPr>
        <w:snapToGrid w:val="0"/>
        <w:spacing w:line="240" w:lineRule="atLeast"/>
        <w:ind w:firstLine="539"/>
        <w:jc w:val="center"/>
        <w:rPr>
          <w:rFonts w:ascii="黑体" w:hAnsi="黑体" w:eastAsia="黑体"/>
          <w:sz w:val="32"/>
          <w:szCs w:val="32"/>
        </w:rPr>
      </w:pPr>
    </w:p>
    <w:p>
      <w:pPr>
        <w:snapToGrid w:val="0"/>
        <w:spacing w:line="240" w:lineRule="atLeast"/>
        <w:jc w:val="center"/>
        <w:rPr>
          <w:rFonts w:ascii="黑体" w:hAnsi="黑体" w:eastAsia="黑体"/>
          <w:sz w:val="32"/>
          <w:szCs w:val="32"/>
        </w:rPr>
      </w:pPr>
    </w:p>
    <w:p>
      <w:pPr>
        <w:snapToGrid w:val="0"/>
        <w:spacing w:line="240" w:lineRule="atLeast"/>
        <w:jc w:val="center"/>
        <w:rPr>
          <w:sz w:val="32"/>
          <w:szCs w:val="32"/>
        </w:rPr>
      </w:pPr>
      <w:r>
        <w:rPr>
          <w:rFonts w:ascii="黑体" w:hAnsi="黑体" w:eastAsia="黑体"/>
          <w:sz w:val="32"/>
          <w:szCs w:val="32"/>
        </w:rPr>
        <w:t>二○二</w:t>
      </w:r>
      <w:r>
        <w:rPr>
          <w:rFonts w:hint="eastAsia" w:ascii="黑体" w:hAnsi="黑体" w:eastAsia="黑体"/>
          <w:sz w:val="32"/>
          <w:szCs w:val="32"/>
        </w:rPr>
        <w:t>三</w:t>
      </w:r>
      <w:r>
        <w:rPr>
          <w:rFonts w:ascii="黑体" w:hAnsi="黑体" w:eastAsia="黑体"/>
          <w:sz w:val="32"/>
          <w:szCs w:val="32"/>
        </w:rPr>
        <w:t>年</w:t>
      </w:r>
      <w:r>
        <w:rPr>
          <w:rFonts w:hint="eastAsia" w:ascii="黑体" w:hAnsi="黑体" w:eastAsia="黑体"/>
          <w:sz w:val="32"/>
          <w:szCs w:val="32"/>
        </w:rPr>
        <w:t>九</w:t>
      </w:r>
      <w:r>
        <w:rPr>
          <w:rFonts w:ascii="黑体" w:hAnsi="黑体" w:eastAsia="黑体"/>
          <w:sz w:val="32"/>
          <w:szCs w:val="32"/>
        </w:rPr>
        <w:t>月</w:t>
      </w:r>
    </w:p>
    <w:p>
      <w:pPr>
        <w:widowControl/>
        <w:jc w:val="center"/>
        <w:rPr>
          <w:sz w:val="32"/>
          <w:szCs w:val="32"/>
        </w:rPr>
      </w:pPr>
    </w:p>
    <w:p>
      <w:pPr>
        <w:widowControl/>
        <w:jc w:val="left"/>
        <w:rPr>
          <w:rFonts w:ascii="方正小标宋简体" w:eastAsia="方正小标宋简体"/>
          <w:sz w:val="32"/>
          <w:szCs w:val="32"/>
        </w:rPr>
      </w:pPr>
      <w:r>
        <w:rPr>
          <w:rFonts w:ascii="方正小标宋简体" w:eastAsia="方正小标宋简体"/>
          <w:sz w:val="32"/>
          <w:szCs w:val="32"/>
        </w:rPr>
        <w:br w:type="page"/>
      </w:r>
    </w:p>
    <w:p>
      <w:pPr>
        <w:widowControl/>
        <w:jc w:val="center"/>
        <w:rPr>
          <w:rFonts w:ascii="方正小标宋简体" w:eastAsia="方正小标宋简体"/>
          <w:sz w:val="32"/>
          <w:szCs w:val="32"/>
        </w:rPr>
      </w:pPr>
    </w:p>
    <w:p>
      <w:pPr>
        <w:widowControl/>
        <w:jc w:val="center"/>
        <w:rPr>
          <w:rFonts w:ascii="Times New Roman" w:hAnsi="Times New Roman" w:eastAsia="方正小标宋简体" w:cs="Times New Roman"/>
          <w:sz w:val="32"/>
          <w:szCs w:val="32"/>
        </w:rPr>
      </w:pPr>
      <w:r>
        <w:rPr>
          <w:rFonts w:hint="eastAsia" w:ascii="Times New Roman" w:hAnsi="Times New Roman" w:eastAsia="方正小标宋简体" w:cs="Times New Roman"/>
          <w:sz w:val="36"/>
          <w:szCs w:val="36"/>
        </w:rPr>
        <w:t>填报说明</w:t>
      </w:r>
    </w:p>
    <w:p>
      <w:pPr>
        <w:widowControl/>
        <w:ind w:firstLine="640" w:firstLineChars="200"/>
        <w:rPr>
          <w:rFonts w:ascii="Times New Roman" w:hAnsi="Times New Roman" w:eastAsia="仿宋_GB2312" w:cs="Times New Roman"/>
          <w:sz w:val="32"/>
          <w:szCs w:val="32"/>
        </w:rPr>
      </w:pP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1.专业类代码指《普通高等学校本科专业目录（20</w:t>
      </w:r>
      <w:r>
        <w:rPr>
          <w:rFonts w:ascii="Times New Roman" w:hAnsi="Times New Roman" w:eastAsia="仿宋_GB2312" w:cs="Times New Roman"/>
          <w:sz w:val="32"/>
          <w:szCs w:val="32"/>
        </w:rPr>
        <w:t>20</w:t>
      </w:r>
      <w:r>
        <w:rPr>
          <w:rFonts w:hint="eastAsia" w:ascii="Times New Roman" w:hAnsi="Times New Roman" w:eastAsia="仿宋_GB2312" w:cs="Times New Roman"/>
          <w:sz w:val="32"/>
          <w:szCs w:val="32"/>
        </w:rPr>
        <w:t>）》中的专业类代码（四位数字）。</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2.以课程团队名义申报的，课程负责人为课程团队牵头人；以个人名义申报的，课程负责人为该课程主讲教师。团队主要成员一般为近5年内讲授该课程教师。</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3.申报课程名称、所有团队主要成员须与教务系统中已完成的学期一致</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并须附教务系统中课程开设信息。</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4.文中○为单选；□可多选。</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5.</w:t>
      </w:r>
      <w:r>
        <w:rPr>
          <w:rFonts w:ascii="Times New Roman" w:hAnsi="Times New Roman" w:eastAsia="仿宋_GB2312" w:cs="Times New Roman"/>
          <w:sz w:val="32"/>
          <w:szCs w:val="32"/>
        </w:rPr>
        <w:t>文本中的中外文名词第一次出现时，要写清全称和缩写，再次出现时可以使用缩写。</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6.涉密</w:t>
      </w:r>
      <w:r>
        <w:rPr>
          <w:rFonts w:ascii="Times New Roman" w:hAnsi="Times New Roman" w:eastAsia="仿宋_GB2312" w:cs="Times New Roman"/>
          <w:sz w:val="32"/>
          <w:szCs w:val="32"/>
        </w:rPr>
        <w:t>课程或</w:t>
      </w:r>
      <w:r>
        <w:rPr>
          <w:rFonts w:hint="eastAsia" w:ascii="Times New Roman" w:hAnsi="Times New Roman" w:eastAsia="仿宋_GB2312" w:cs="Times New Roman"/>
          <w:sz w:val="32"/>
          <w:szCs w:val="32"/>
        </w:rPr>
        <w:t>不能公开个人信息的</w:t>
      </w:r>
      <w:r>
        <w:rPr>
          <w:rFonts w:ascii="Times New Roman" w:hAnsi="Times New Roman" w:eastAsia="仿宋_GB2312" w:cs="Times New Roman"/>
          <w:sz w:val="32"/>
          <w:szCs w:val="32"/>
        </w:rPr>
        <w:t>涉密人员不得</w:t>
      </w:r>
      <w:r>
        <w:rPr>
          <w:rFonts w:hint="eastAsia" w:ascii="Times New Roman" w:hAnsi="Times New Roman" w:eastAsia="仿宋_GB2312" w:cs="Times New Roman"/>
          <w:sz w:val="32"/>
          <w:szCs w:val="32"/>
        </w:rPr>
        <w:t>参与</w:t>
      </w:r>
      <w:r>
        <w:rPr>
          <w:rFonts w:ascii="Times New Roman" w:hAnsi="Times New Roman" w:eastAsia="仿宋_GB2312" w:cs="Times New Roman"/>
          <w:sz w:val="32"/>
          <w:szCs w:val="32"/>
        </w:rPr>
        <w:t>申报。</w:t>
      </w:r>
    </w:p>
    <w:p>
      <w:pPr>
        <w:numPr>
          <w:ilvl w:val="255"/>
          <w:numId w:val="0"/>
        </w:numPr>
        <w:rPr>
          <w:rFonts w:hint="eastAsia" w:ascii="黑体" w:hAnsi="黑体" w:eastAsia="黑体"/>
          <w:sz w:val="28"/>
          <w:szCs w:val="28"/>
        </w:rPr>
        <w:sectPr>
          <w:headerReference r:id="rId3" w:type="default"/>
          <w:footerReference r:id="rId4" w:type="default"/>
          <w:pgSz w:w="11906" w:h="16838"/>
          <w:pgMar w:top="1440" w:right="1800" w:bottom="1440" w:left="1800" w:header="851" w:footer="992" w:gutter="0"/>
          <w:cols w:space="425" w:num="1"/>
          <w:docGrid w:type="lines" w:linePitch="312" w:charSpace="0"/>
        </w:sectPr>
      </w:pPr>
    </w:p>
    <w:p>
      <w:pPr>
        <w:numPr>
          <w:ilvl w:val="255"/>
          <w:numId w:val="0"/>
        </w:numPr>
        <w:rPr>
          <w:rFonts w:ascii="黑体" w:hAnsi="黑体" w:eastAsia="黑体"/>
          <w:sz w:val="28"/>
          <w:szCs w:val="28"/>
        </w:rPr>
      </w:pPr>
      <w:r>
        <w:rPr>
          <w:rFonts w:hint="eastAsia" w:ascii="黑体" w:hAnsi="黑体" w:eastAsia="黑体"/>
          <w:sz w:val="28"/>
          <w:szCs w:val="28"/>
        </w:rPr>
        <w:t>一、课程基本信息</w:t>
      </w:r>
    </w:p>
    <w:tbl>
      <w:tblPr>
        <w:tblStyle w:val="7"/>
        <w:tblW w:w="8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24"/>
        <w:gridCol w:w="2759"/>
        <w:gridCol w:w="1729"/>
        <w:gridCol w:w="14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课程名称</w:t>
            </w:r>
          </w:p>
        </w:tc>
        <w:tc>
          <w:tcPr>
            <w:tcW w:w="2759" w:type="dxa"/>
            <w:vAlign w:val="center"/>
          </w:tcPr>
          <w:p>
            <w:pPr>
              <w:spacing w:line="340" w:lineRule="exact"/>
              <w:rPr>
                <w:rFonts w:ascii="仿宋_GB2312" w:hAnsi="仿宋_GB2312" w:eastAsia="仿宋_GB2312" w:cs="仿宋_GB2312"/>
                <w:kern w:val="0"/>
                <w:sz w:val="24"/>
                <w:szCs w:val="24"/>
              </w:rPr>
            </w:pPr>
          </w:p>
        </w:tc>
        <w:tc>
          <w:tcPr>
            <w:tcW w:w="1729" w:type="dxa"/>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是否曾被推荐</w:t>
            </w:r>
          </w:p>
        </w:tc>
        <w:tc>
          <w:tcPr>
            <w:tcW w:w="1408" w:type="dxa"/>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仿宋_GB2312" w:hAnsi="仿宋_GB2312" w:eastAsia="仿宋_GB2312" w:cs="仿宋_GB2312"/>
                <w:kern w:val="0"/>
                <w:sz w:val="24"/>
                <w:szCs w:val="24"/>
              </w:rPr>
            </w:pPr>
            <w:r>
              <w:rPr>
                <w:rFonts w:ascii="仿宋_GB2312" w:hAnsi="仿宋_GB2312" w:eastAsia="仿宋_GB2312" w:cs="仿宋_GB2312"/>
                <w:kern w:val="0"/>
                <w:sz w:val="24"/>
                <w:szCs w:val="24"/>
              </w:rPr>
              <w:t>课程负责人</w:t>
            </w:r>
          </w:p>
        </w:tc>
        <w:tc>
          <w:tcPr>
            <w:tcW w:w="5896"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负责人所在单位</w:t>
            </w:r>
          </w:p>
        </w:tc>
        <w:tc>
          <w:tcPr>
            <w:tcW w:w="5896"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课程编码+选课编码</w:t>
            </w:r>
          </w:p>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（教务系统中的编码）</w:t>
            </w:r>
          </w:p>
        </w:tc>
        <w:tc>
          <w:tcPr>
            <w:tcW w:w="5896"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2624" w:type="dxa"/>
            <w:vMerge w:val="restart"/>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课程分类</w:t>
            </w:r>
          </w:p>
        </w:tc>
        <w:tc>
          <w:tcPr>
            <w:tcW w:w="5896" w:type="dxa"/>
            <w:gridSpan w:val="3"/>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○通识课 ○公共基础课 ○专业课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2624" w:type="dxa"/>
            <w:vMerge w:val="continue"/>
            <w:vAlign w:val="center"/>
          </w:tcPr>
          <w:p>
            <w:pPr>
              <w:spacing w:line="340" w:lineRule="exact"/>
              <w:jc w:val="center"/>
              <w:rPr>
                <w:rFonts w:ascii="仿宋_GB2312" w:hAnsi="仿宋_GB2312" w:eastAsia="仿宋_GB2312" w:cs="仿宋_GB2312"/>
                <w:kern w:val="0"/>
                <w:sz w:val="24"/>
                <w:szCs w:val="24"/>
              </w:rPr>
            </w:pPr>
          </w:p>
        </w:tc>
        <w:tc>
          <w:tcPr>
            <w:tcW w:w="5896" w:type="dxa"/>
            <w:gridSpan w:val="3"/>
            <w:vAlign w:val="center"/>
          </w:tcPr>
          <w:p>
            <w:pPr>
              <w:spacing w:line="340" w:lineRule="exact"/>
              <w:rPr>
                <w:rFonts w:ascii="仿宋_GB2312" w:hAnsi="仿宋_GB2312" w:eastAsia="仿宋_GB2312" w:cs="仿宋_GB2312"/>
                <w:kern w:val="0"/>
                <w:sz w:val="24"/>
                <w:szCs w:val="24"/>
              </w:rPr>
            </w:pPr>
            <w:r>
              <w:rPr>
                <w:rFonts w:hint="eastAsia" w:ascii="仿宋_GB2312" w:eastAsia="仿宋_GB2312" w:hAnsiTheme="majorEastAsia"/>
                <w:kern w:val="0"/>
                <w:sz w:val="24"/>
                <w:szCs w:val="24"/>
              </w:rPr>
              <w:t>□思想政治理论课 □创新创业教育课 □教师教育课</w:t>
            </w:r>
            <w:r>
              <w:rPr>
                <w:rFonts w:hint="eastAsia" w:ascii="仿宋_GB2312" w:hAnsi="仿宋_GB2312" w:eastAsia="仿宋_GB2312" w:cs="仿宋_GB2312"/>
                <w:kern w:val="0"/>
                <w:sz w:val="24"/>
                <w:szCs w:val="24"/>
              </w:rPr>
              <w:sym w:font="Wingdings 2" w:char="00A3"/>
            </w:r>
            <w:r>
              <w:rPr>
                <w:rFonts w:hint="eastAsia" w:ascii="仿宋_GB2312" w:hAnsi="仿宋_GB2312" w:eastAsia="仿宋_GB2312" w:cs="仿宋_GB2312"/>
                <w:kern w:val="0"/>
                <w:sz w:val="24"/>
                <w:szCs w:val="24"/>
              </w:rPr>
              <w:t>实验课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课程性质</w:t>
            </w:r>
          </w:p>
        </w:tc>
        <w:tc>
          <w:tcPr>
            <w:tcW w:w="5896" w:type="dxa"/>
            <w:gridSpan w:val="3"/>
            <w:vAlign w:val="center"/>
          </w:tcPr>
          <w:p>
            <w:pPr>
              <w:spacing w:line="340" w:lineRule="exact"/>
              <w:jc w:val="lef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○必修</w:t>
            </w:r>
            <w:r>
              <w:rPr>
                <w:rFonts w:ascii="仿宋_GB2312" w:hAnsi="仿宋_GB2312" w:eastAsia="仿宋_GB2312" w:cs="仿宋_GB2312"/>
                <w:kern w:val="0"/>
                <w:sz w:val="24"/>
                <w:szCs w:val="24"/>
              </w:rPr>
              <w:t xml:space="preserve"> </w:t>
            </w:r>
            <w:r>
              <w:rPr>
                <w:rFonts w:hint="eastAsia" w:ascii="仿宋_GB2312" w:hAnsi="仿宋_GB2312" w:eastAsia="仿宋_GB2312" w:cs="仿宋_GB2312"/>
                <w:kern w:val="0"/>
                <w:sz w:val="24"/>
                <w:szCs w:val="24"/>
              </w:rPr>
              <w:t>○选修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开课年级</w:t>
            </w:r>
          </w:p>
        </w:tc>
        <w:tc>
          <w:tcPr>
            <w:tcW w:w="5896"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面向专业</w:t>
            </w:r>
          </w:p>
        </w:tc>
        <w:tc>
          <w:tcPr>
            <w:tcW w:w="5896"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学    时</w:t>
            </w:r>
          </w:p>
        </w:tc>
        <w:tc>
          <w:tcPr>
            <w:tcW w:w="5896" w:type="dxa"/>
            <w:gridSpan w:val="3"/>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总学时：       </w:t>
            </w:r>
          </w:p>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线上学时：       </w:t>
            </w:r>
          </w:p>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课堂学时：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学    分</w:t>
            </w:r>
          </w:p>
        </w:tc>
        <w:tc>
          <w:tcPr>
            <w:tcW w:w="5896"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先修（前序）课程名称</w:t>
            </w:r>
          </w:p>
        </w:tc>
        <w:tc>
          <w:tcPr>
            <w:tcW w:w="5896"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后续课程名称</w:t>
            </w:r>
          </w:p>
        </w:tc>
        <w:tc>
          <w:tcPr>
            <w:tcW w:w="5896"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主要教材</w:t>
            </w:r>
          </w:p>
        </w:tc>
        <w:tc>
          <w:tcPr>
            <w:tcW w:w="5896" w:type="dxa"/>
            <w:gridSpan w:val="3"/>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书名、书号、作者、出版社、出版时间</w:t>
            </w:r>
          </w:p>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（附封面及版权页）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2624" w:type="dxa"/>
            <w:vMerge w:val="restart"/>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最近两期开课时间</w:t>
            </w:r>
          </w:p>
        </w:tc>
        <w:tc>
          <w:tcPr>
            <w:tcW w:w="5896" w:type="dxa"/>
            <w:gridSpan w:val="3"/>
            <w:vAlign w:val="center"/>
          </w:tcPr>
          <w:p>
            <w:pPr>
              <w:spacing w:line="340" w:lineRule="exact"/>
              <w:jc w:val="lef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  年  月  日—  年  月  日 课程名称 教师名称</w:t>
            </w:r>
          </w:p>
          <w:p>
            <w:pPr>
              <w:spacing w:line="340" w:lineRule="exact"/>
              <w:jc w:val="lef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（附教务系统截图）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2624" w:type="dxa"/>
            <w:vMerge w:val="continue"/>
            <w:vAlign w:val="center"/>
          </w:tcPr>
          <w:p>
            <w:pPr>
              <w:spacing w:line="340" w:lineRule="exact"/>
              <w:jc w:val="center"/>
              <w:rPr>
                <w:rFonts w:ascii="仿宋_GB2312" w:hAnsi="仿宋_GB2312" w:eastAsia="仿宋_GB2312" w:cs="仿宋_GB2312"/>
                <w:kern w:val="0"/>
                <w:sz w:val="24"/>
                <w:szCs w:val="24"/>
              </w:rPr>
            </w:pPr>
          </w:p>
        </w:tc>
        <w:tc>
          <w:tcPr>
            <w:tcW w:w="5896" w:type="dxa"/>
            <w:gridSpan w:val="3"/>
            <w:vAlign w:val="center"/>
          </w:tcPr>
          <w:p>
            <w:pPr>
              <w:spacing w:line="340" w:lineRule="exact"/>
              <w:jc w:val="lef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  年  月  日—  年  月  日 课程名称 教师名称</w:t>
            </w:r>
          </w:p>
          <w:p>
            <w:pPr>
              <w:spacing w:line="340" w:lineRule="exact"/>
              <w:jc w:val="lef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（附教务系统截图）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最近两期学生总人数</w:t>
            </w:r>
          </w:p>
        </w:tc>
        <w:tc>
          <w:tcPr>
            <w:tcW w:w="5896"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60" w:hRule="atLeast"/>
        </w:trPr>
        <w:tc>
          <w:tcPr>
            <w:tcW w:w="2624" w:type="dxa"/>
            <w:vMerge w:val="restart"/>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使用的在线课程</w:t>
            </w:r>
          </w:p>
        </w:tc>
        <w:tc>
          <w:tcPr>
            <w:tcW w:w="5896" w:type="dxa"/>
            <w:gridSpan w:val="3"/>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○线上一流课程及名称 </w:t>
            </w:r>
          </w:p>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○虚拟仿真实验教学一流课程及名称</w:t>
            </w:r>
          </w:p>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○其他课程（填写课程名称、学校、负责人、网址）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2624" w:type="dxa"/>
            <w:vMerge w:val="continue"/>
            <w:vAlign w:val="center"/>
          </w:tcPr>
          <w:p>
            <w:pPr>
              <w:spacing w:line="340" w:lineRule="exact"/>
              <w:rPr>
                <w:rFonts w:ascii="仿宋_GB2312" w:hAnsi="仿宋_GB2312" w:eastAsia="仿宋_GB2312" w:cs="仿宋_GB2312"/>
                <w:kern w:val="0"/>
                <w:sz w:val="24"/>
                <w:szCs w:val="24"/>
              </w:rPr>
            </w:pPr>
          </w:p>
        </w:tc>
        <w:tc>
          <w:tcPr>
            <w:tcW w:w="5896" w:type="dxa"/>
            <w:gridSpan w:val="3"/>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使用方式：  ○</w:t>
            </w:r>
            <w:r>
              <w:rPr>
                <w:rFonts w:ascii="Times New Roman" w:hAnsi="Times New Roman" w:eastAsia="仿宋_GB2312" w:cs="Times New Roman"/>
                <w:kern w:val="0"/>
                <w:sz w:val="24"/>
                <w:szCs w:val="24"/>
              </w:rPr>
              <w:t xml:space="preserve">MOOC  </w:t>
            </w:r>
            <w:r>
              <w:rPr>
                <w:rFonts w:hint="eastAsia" w:ascii="仿宋_GB2312" w:hAnsi="仿宋_GB2312" w:eastAsia="仿宋_GB2312" w:cs="仿宋_GB2312"/>
                <w:kern w:val="0"/>
                <w:sz w:val="24"/>
                <w:szCs w:val="24"/>
              </w:rPr>
              <w:t>○</w:t>
            </w:r>
            <w:r>
              <w:rPr>
                <w:rFonts w:ascii="Times New Roman" w:hAnsi="Times New Roman" w:eastAsia="仿宋_GB2312" w:cs="Times New Roman"/>
                <w:kern w:val="0"/>
                <w:sz w:val="24"/>
                <w:szCs w:val="24"/>
              </w:rPr>
              <w:t>SPOC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13" w:hRule="atLeast"/>
        </w:trPr>
        <w:tc>
          <w:tcPr>
            <w:tcW w:w="2624" w:type="dxa"/>
            <w:vAlign w:val="center"/>
          </w:tcPr>
          <w:p>
            <w:pPr>
              <w:spacing w:line="340" w:lineRule="exact"/>
              <w:jc w:val="center"/>
              <w:rPr>
                <w:rFonts w:ascii="仿宋_GB2312" w:hAnsi="黑体" w:eastAsia="仿宋_GB2312"/>
                <w:sz w:val="24"/>
                <w:szCs w:val="24"/>
              </w:rPr>
            </w:pPr>
            <w:r>
              <w:rPr>
                <w:rFonts w:hint="eastAsia" w:ascii="仿宋_GB2312" w:hAnsi="黑体" w:eastAsia="仿宋_GB2312"/>
                <w:sz w:val="24"/>
                <w:szCs w:val="24"/>
              </w:rPr>
              <w:t>课程链接及查看教学</w:t>
            </w:r>
          </w:p>
          <w:p>
            <w:pPr>
              <w:spacing w:line="340" w:lineRule="exact"/>
              <w:jc w:val="center"/>
              <w:rPr>
                <w:rFonts w:ascii="仿宋_GB2312" w:hAnsi="仿宋_GB2312" w:eastAsia="仿宋_GB2312" w:cs="仿宋_GB2312"/>
                <w:kern w:val="0"/>
                <w:sz w:val="24"/>
                <w:szCs w:val="24"/>
              </w:rPr>
            </w:pPr>
            <w:r>
              <w:rPr>
                <w:rFonts w:hint="eastAsia" w:ascii="仿宋_GB2312" w:hAnsi="黑体" w:eastAsia="仿宋_GB2312"/>
                <w:sz w:val="24"/>
                <w:szCs w:val="24"/>
              </w:rPr>
              <w:t>活动的密码等</w:t>
            </w:r>
          </w:p>
        </w:tc>
        <w:tc>
          <w:tcPr>
            <w:tcW w:w="5896" w:type="dxa"/>
            <w:gridSpan w:val="3"/>
            <w:vAlign w:val="center"/>
          </w:tcPr>
          <w:p>
            <w:pPr>
              <w:spacing w:line="340" w:lineRule="exact"/>
              <w:rPr>
                <w:rFonts w:ascii="仿宋_GB2312" w:hAnsi="仿宋_GB2312" w:eastAsia="仿宋_GB2312" w:cs="仿宋_GB2312"/>
                <w:kern w:val="0"/>
                <w:sz w:val="24"/>
                <w:szCs w:val="24"/>
              </w:rPr>
            </w:pPr>
          </w:p>
        </w:tc>
      </w:tr>
    </w:tbl>
    <w:p>
      <w:pPr>
        <w:spacing w:line="360" w:lineRule="exact"/>
        <w:rPr>
          <w:rFonts w:ascii="仿宋_GB2312" w:hAnsi="仿宋_GB2312" w:eastAsia="仿宋_GB2312" w:cs="仿宋_GB2312"/>
          <w:sz w:val="22"/>
        </w:rPr>
      </w:pPr>
      <w:r>
        <w:rPr>
          <w:rFonts w:hint="eastAsia" w:ascii="仿宋_GB2312" w:hAnsi="仿宋_GB2312" w:eastAsia="仿宋_GB2312" w:cs="仿宋_GB2312"/>
          <w:sz w:val="22"/>
        </w:rPr>
        <w:t>注：教务系统截图须至少包含课程编码、选课编码、开课时间、授课教师姓名等信息。</w:t>
      </w:r>
    </w:p>
    <w:p>
      <w:pPr>
        <w:rPr>
          <w:rFonts w:ascii="黑体" w:hAnsi="黑体" w:eastAsia="黑体"/>
          <w:sz w:val="24"/>
          <w:szCs w:val="24"/>
        </w:rPr>
      </w:pPr>
    </w:p>
    <w:p>
      <w:pPr>
        <w:numPr>
          <w:ilvl w:val="255"/>
          <w:numId w:val="0"/>
        </w:numPr>
        <w:rPr>
          <w:rFonts w:ascii="黑体" w:hAnsi="黑体" w:eastAsia="黑体"/>
          <w:sz w:val="28"/>
          <w:szCs w:val="28"/>
        </w:rPr>
      </w:pPr>
      <w:bookmarkStart w:id="0" w:name="_GoBack"/>
      <w:bookmarkEnd w:id="0"/>
      <w:r>
        <w:rPr>
          <w:rFonts w:hint="eastAsia" w:ascii="黑体" w:hAnsi="黑体" w:eastAsia="黑体"/>
          <w:sz w:val="28"/>
          <w:szCs w:val="28"/>
        </w:rPr>
        <w:t>二、授课教师（教学团队）</w:t>
      </w:r>
    </w:p>
    <w:tbl>
      <w:tblPr>
        <w:tblStyle w:val="7"/>
        <w:tblW w:w="8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3"/>
        <w:gridCol w:w="734"/>
        <w:gridCol w:w="1231"/>
        <w:gridCol w:w="713"/>
        <w:gridCol w:w="734"/>
        <w:gridCol w:w="733"/>
        <w:gridCol w:w="1209"/>
        <w:gridCol w:w="1212"/>
        <w:gridCol w:w="1209"/>
        <w:gridCol w:w="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2" w:type="dxa"/>
          <w:trHeight w:val="454" w:hRule="atLeast"/>
        </w:trPr>
        <w:tc>
          <w:tcPr>
            <w:tcW w:w="8508" w:type="dxa"/>
            <w:gridSpan w:val="9"/>
            <w:vAlign w:val="center"/>
          </w:tcPr>
          <w:p>
            <w:pPr>
              <w:spacing w:line="340" w:lineRule="atLeast"/>
              <w:jc w:val="center"/>
              <w:rPr>
                <w:rFonts w:ascii="仿宋_GB2312" w:hAnsi="仿宋_GB2312" w:eastAsia="仿宋_GB2312" w:cs="仿宋_GB2312"/>
                <w:kern w:val="0"/>
                <w:sz w:val="24"/>
                <w:szCs w:val="24"/>
              </w:rPr>
            </w:pPr>
            <w:r>
              <w:rPr>
                <w:rFonts w:hint="eastAsia" w:ascii="黑体" w:hAnsi="黑体" w:eastAsia="黑体" w:cs="黑体"/>
                <w:kern w:val="0"/>
                <w:sz w:val="24"/>
                <w:szCs w:val="24"/>
              </w:rPr>
              <w:t>课程团队主要成员（序号1为课程负责人，总人数限5人之内）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2" w:type="dxa"/>
          <w:trHeight w:val="454" w:hRule="atLeast"/>
        </w:trPr>
        <w:tc>
          <w:tcPr>
            <w:tcW w:w="733"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序号</w:t>
            </w:r>
          </w:p>
        </w:tc>
        <w:tc>
          <w:tcPr>
            <w:tcW w:w="734"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姓名</w:t>
            </w:r>
          </w:p>
        </w:tc>
        <w:tc>
          <w:tcPr>
            <w:tcW w:w="1231" w:type="dxa"/>
            <w:vAlign w:val="center"/>
          </w:tcPr>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出生年月</w:t>
            </w:r>
          </w:p>
        </w:tc>
        <w:tc>
          <w:tcPr>
            <w:tcW w:w="713"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单位</w:t>
            </w:r>
          </w:p>
        </w:tc>
        <w:tc>
          <w:tcPr>
            <w:tcW w:w="734"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职务</w:t>
            </w:r>
          </w:p>
        </w:tc>
        <w:tc>
          <w:tcPr>
            <w:tcW w:w="733"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职称</w:t>
            </w:r>
          </w:p>
        </w:tc>
        <w:tc>
          <w:tcPr>
            <w:tcW w:w="1209"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手机号码</w:t>
            </w:r>
          </w:p>
        </w:tc>
        <w:tc>
          <w:tcPr>
            <w:tcW w:w="1212"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电子邮箱</w:t>
            </w:r>
          </w:p>
        </w:tc>
        <w:tc>
          <w:tcPr>
            <w:tcW w:w="1209"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授课任务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2" w:type="dxa"/>
          <w:trHeight w:val="454" w:hRule="atLeast"/>
        </w:trPr>
        <w:tc>
          <w:tcPr>
            <w:tcW w:w="733" w:type="dxa"/>
            <w:vAlign w:val="center"/>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1</w:t>
            </w:r>
          </w:p>
        </w:tc>
        <w:tc>
          <w:tcPr>
            <w:tcW w:w="734" w:type="dxa"/>
            <w:vAlign w:val="center"/>
          </w:tcPr>
          <w:p>
            <w:pPr>
              <w:spacing w:line="340" w:lineRule="atLeast"/>
              <w:rPr>
                <w:rFonts w:ascii="仿宋_GB2312" w:hAnsi="仿宋_GB2312" w:eastAsia="仿宋_GB2312" w:cs="仿宋_GB2312"/>
                <w:kern w:val="0"/>
                <w:sz w:val="24"/>
                <w:szCs w:val="24"/>
              </w:rPr>
            </w:pPr>
          </w:p>
        </w:tc>
        <w:tc>
          <w:tcPr>
            <w:tcW w:w="1231" w:type="dxa"/>
            <w:vAlign w:val="center"/>
          </w:tcPr>
          <w:p>
            <w:pPr>
              <w:spacing w:line="340" w:lineRule="atLeast"/>
              <w:rPr>
                <w:rFonts w:ascii="仿宋_GB2312" w:hAnsi="仿宋_GB2312" w:eastAsia="仿宋_GB2312" w:cs="仿宋_GB2312"/>
                <w:kern w:val="0"/>
                <w:sz w:val="24"/>
                <w:szCs w:val="24"/>
              </w:rPr>
            </w:pPr>
          </w:p>
        </w:tc>
        <w:tc>
          <w:tcPr>
            <w:tcW w:w="713" w:type="dxa"/>
            <w:vAlign w:val="center"/>
          </w:tcPr>
          <w:p>
            <w:pPr>
              <w:spacing w:line="340" w:lineRule="atLeast"/>
              <w:rPr>
                <w:rFonts w:ascii="仿宋_GB2312" w:hAnsi="仿宋_GB2312" w:eastAsia="仿宋_GB2312" w:cs="仿宋_GB2312"/>
                <w:kern w:val="0"/>
                <w:sz w:val="24"/>
                <w:szCs w:val="24"/>
              </w:rPr>
            </w:pPr>
          </w:p>
        </w:tc>
        <w:tc>
          <w:tcPr>
            <w:tcW w:w="734" w:type="dxa"/>
            <w:vAlign w:val="center"/>
          </w:tcPr>
          <w:p>
            <w:pPr>
              <w:spacing w:line="340" w:lineRule="atLeast"/>
              <w:rPr>
                <w:rFonts w:ascii="仿宋_GB2312" w:hAnsi="仿宋_GB2312" w:eastAsia="仿宋_GB2312" w:cs="仿宋_GB2312"/>
                <w:kern w:val="0"/>
                <w:sz w:val="24"/>
                <w:szCs w:val="24"/>
              </w:rPr>
            </w:pPr>
          </w:p>
        </w:tc>
        <w:tc>
          <w:tcPr>
            <w:tcW w:w="733" w:type="dxa"/>
            <w:vAlign w:val="center"/>
          </w:tcPr>
          <w:p>
            <w:pPr>
              <w:spacing w:line="340" w:lineRule="atLeast"/>
              <w:rPr>
                <w:rFonts w:ascii="仿宋_GB2312" w:hAnsi="仿宋_GB2312" w:eastAsia="仿宋_GB2312" w:cs="仿宋_GB2312"/>
                <w:kern w:val="0"/>
                <w:sz w:val="24"/>
                <w:szCs w:val="24"/>
              </w:rPr>
            </w:pPr>
          </w:p>
        </w:tc>
        <w:tc>
          <w:tcPr>
            <w:tcW w:w="1209" w:type="dxa"/>
            <w:vAlign w:val="center"/>
          </w:tcPr>
          <w:p>
            <w:pPr>
              <w:spacing w:line="340" w:lineRule="atLeast"/>
              <w:rPr>
                <w:rFonts w:ascii="仿宋_GB2312" w:hAnsi="仿宋_GB2312" w:eastAsia="仿宋_GB2312" w:cs="仿宋_GB2312"/>
                <w:kern w:val="0"/>
                <w:sz w:val="24"/>
                <w:szCs w:val="24"/>
              </w:rPr>
            </w:pPr>
          </w:p>
        </w:tc>
        <w:tc>
          <w:tcPr>
            <w:tcW w:w="1212" w:type="dxa"/>
            <w:vAlign w:val="center"/>
          </w:tcPr>
          <w:p>
            <w:pPr>
              <w:spacing w:line="340" w:lineRule="atLeast"/>
              <w:rPr>
                <w:rFonts w:ascii="仿宋_GB2312" w:hAnsi="仿宋_GB2312" w:eastAsia="仿宋_GB2312" w:cs="仿宋_GB2312"/>
                <w:kern w:val="0"/>
                <w:sz w:val="24"/>
                <w:szCs w:val="24"/>
              </w:rPr>
            </w:pPr>
          </w:p>
        </w:tc>
        <w:tc>
          <w:tcPr>
            <w:tcW w:w="1209" w:type="dxa"/>
            <w:vAlign w:val="center"/>
          </w:tcPr>
          <w:p>
            <w:pPr>
              <w:spacing w:line="340" w:lineRule="atLeas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2" w:type="dxa"/>
          <w:trHeight w:val="454" w:hRule="atLeast"/>
        </w:trPr>
        <w:tc>
          <w:tcPr>
            <w:tcW w:w="733" w:type="dxa"/>
            <w:vAlign w:val="center"/>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2</w:t>
            </w:r>
          </w:p>
        </w:tc>
        <w:tc>
          <w:tcPr>
            <w:tcW w:w="734" w:type="dxa"/>
            <w:vAlign w:val="center"/>
          </w:tcPr>
          <w:p>
            <w:pPr>
              <w:spacing w:line="340" w:lineRule="atLeast"/>
              <w:rPr>
                <w:rFonts w:ascii="仿宋_GB2312" w:hAnsi="仿宋_GB2312" w:eastAsia="仿宋_GB2312" w:cs="仿宋_GB2312"/>
                <w:kern w:val="0"/>
                <w:sz w:val="24"/>
                <w:szCs w:val="24"/>
              </w:rPr>
            </w:pPr>
          </w:p>
        </w:tc>
        <w:tc>
          <w:tcPr>
            <w:tcW w:w="1231" w:type="dxa"/>
            <w:vAlign w:val="center"/>
          </w:tcPr>
          <w:p>
            <w:pPr>
              <w:spacing w:line="340" w:lineRule="atLeast"/>
              <w:rPr>
                <w:rFonts w:ascii="仿宋_GB2312" w:hAnsi="仿宋_GB2312" w:eastAsia="仿宋_GB2312" w:cs="仿宋_GB2312"/>
                <w:kern w:val="0"/>
                <w:sz w:val="24"/>
                <w:szCs w:val="24"/>
              </w:rPr>
            </w:pPr>
          </w:p>
        </w:tc>
        <w:tc>
          <w:tcPr>
            <w:tcW w:w="713" w:type="dxa"/>
            <w:vAlign w:val="center"/>
          </w:tcPr>
          <w:p>
            <w:pPr>
              <w:spacing w:line="340" w:lineRule="atLeast"/>
              <w:rPr>
                <w:rFonts w:ascii="仿宋_GB2312" w:hAnsi="仿宋_GB2312" w:eastAsia="仿宋_GB2312" w:cs="仿宋_GB2312"/>
                <w:kern w:val="0"/>
                <w:sz w:val="24"/>
                <w:szCs w:val="24"/>
              </w:rPr>
            </w:pPr>
          </w:p>
        </w:tc>
        <w:tc>
          <w:tcPr>
            <w:tcW w:w="734" w:type="dxa"/>
            <w:vAlign w:val="center"/>
          </w:tcPr>
          <w:p>
            <w:pPr>
              <w:spacing w:line="340" w:lineRule="atLeast"/>
              <w:rPr>
                <w:rFonts w:ascii="仿宋_GB2312" w:hAnsi="仿宋_GB2312" w:eastAsia="仿宋_GB2312" w:cs="仿宋_GB2312"/>
                <w:kern w:val="0"/>
                <w:sz w:val="24"/>
                <w:szCs w:val="24"/>
              </w:rPr>
            </w:pPr>
          </w:p>
        </w:tc>
        <w:tc>
          <w:tcPr>
            <w:tcW w:w="733" w:type="dxa"/>
            <w:vAlign w:val="center"/>
          </w:tcPr>
          <w:p>
            <w:pPr>
              <w:spacing w:line="340" w:lineRule="atLeast"/>
              <w:rPr>
                <w:rFonts w:ascii="仿宋_GB2312" w:hAnsi="仿宋_GB2312" w:eastAsia="仿宋_GB2312" w:cs="仿宋_GB2312"/>
                <w:kern w:val="0"/>
                <w:sz w:val="24"/>
                <w:szCs w:val="24"/>
              </w:rPr>
            </w:pPr>
          </w:p>
        </w:tc>
        <w:tc>
          <w:tcPr>
            <w:tcW w:w="1209" w:type="dxa"/>
            <w:vAlign w:val="center"/>
          </w:tcPr>
          <w:p>
            <w:pPr>
              <w:spacing w:line="340" w:lineRule="atLeast"/>
              <w:rPr>
                <w:rFonts w:ascii="仿宋_GB2312" w:hAnsi="仿宋_GB2312" w:eastAsia="仿宋_GB2312" w:cs="仿宋_GB2312"/>
                <w:kern w:val="0"/>
                <w:sz w:val="24"/>
                <w:szCs w:val="24"/>
              </w:rPr>
            </w:pPr>
          </w:p>
        </w:tc>
        <w:tc>
          <w:tcPr>
            <w:tcW w:w="1212" w:type="dxa"/>
            <w:vAlign w:val="center"/>
          </w:tcPr>
          <w:p>
            <w:pPr>
              <w:spacing w:line="340" w:lineRule="atLeast"/>
              <w:rPr>
                <w:rFonts w:ascii="仿宋_GB2312" w:hAnsi="仿宋_GB2312" w:eastAsia="仿宋_GB2312" w:cs="仿宋_GB2312"/>
                <w:kern w:val="0"/>
                <w:sz w:val="24"/>
                <w:szCs w:val="24"/>
              </w:rPr>
            </w:pPr>
          </w:p>
        </w:tc>
        <w:tc>
          <w:tcPr>
            <w:tcW w:w="1209" w:type="dxa"/>
            <w:vAlign w:val="center"/>
          </w:tcPr>
          <w:p>
            <w:pPr>
              <w:spacing w:line="340" w:lineRule="atLeas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2" w:type="dxa"/>
          <w:trHeight w:val="454" w:hRule="atLeast"/>
        </w:trPr>
        <w:tc>
          <w:tcPr>
            <w:tcW w:w="733" w:type="dxa"/>
            <w:vAlign w:val="center"/>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3</w:t>
            </w:r>
          </w:p>
        </w:tc>
        <w:tc>
          <w:tcPr>
            <w:tcW w:w="734" w:type="dxa"/>
            <w:vAlign w:val="center"/>
          </w:tcPr>
          <w:p>
            <w:pPr>
              <w:spacing w:line="340" w:lineRule="atLeast"/>
              <w:rPr>
                <w:rFonts w:ascii="仿宋_GB2312" w:hAnsi="仿宋_GB2312" w:eastAsia="仿宋_GB2312" w:cs="仿宋_GB2312"/>
                <w:kern w:val="0"/>
                <w:sz w:val="24"/>
                <w:szCs w:val="24"/>
              </w:rPr>
            </w:pPr>
          </w:p>
        </w:tc>
        <w:tc>
          <w:tcPr>
            <w:tcW w:w="1231" w:type="dxa"/>
            <w:vAlign w:val="center"/>
          </w:tcPr>
          <w:p>
            <w:pPr>
              <w:spacing w:line="340" w:lineRule="atLeast"/>
              <w:rPr>
                <w:rFonts w:ascii="仿宋_GB2312" w:hAnsi="仿宋_GB2312" w:eastAsia="仿宋_GB2312" w:cs="仿宋_GB2312"/>
                <w:kern w:val="0"/>
                <w:sz w:val="24"/>
                <w:szCs w:val="24"/>
              </w:rPr>
            </w:pPr>
          </w:p>
        </w:tc>
        <w:tc>
          <w:tcPr>
            <w:tcW w:w="713" w:type="dxa"/>
            <w:vAlign w:val="center"/>
          </w:tcPr>
          <w:p>
            <w:pPr>
              <w:spacing w:line="340" w:lineRule="atLeast"/>
              <w:rPr>
                <w:rFonts w:ascii="仿宋_GB2312" w:hAnsi="仿宋_GB2312" w:eastAsia="仿宋_GB2312" w:cs="仿宋_GB2312"/>
                <w:kern w:val="0"/>
                <w:sz w:val="24"/>
                <w:szCs w:val="24"/>
              </w:rPr>
            </w:pPr>
          </w:p>
        </w:tc>
        <w:tc>
          <w:tcPr>
            <w:tcW w:w="734" w:type="dxa"/>
            <w:vAlign w:val="center"/>
          </w:tcPr>
          <w:p>
            <w:pPr>
              <w:spacing w:line="340" w:lineRule="atLeast"/>
              <w:rPr>
                <w:rFonts w:ascii="仿宋_GB2312" w:hAnsi="仿宋_GB2312" w:eastAsia="仿宋_GB2312" w:cs="仿宋_GB2312"/>
                <w:kern w:val="0"/>
                <w:sz w:val="24"/>
                <w:szCs w:val="24"/>
              </w:rPr>
            </w:pPr>
          </w:p>
        </w:tc>
        <w:tc>
          <w:tcPr>
            <w:tcW w:w="733" w:type="dxa"/>
            <w:vAlign w:val="center"/>
          </w:tcPr>
          <w:p>
            <w:pPr>
              <w:spacing w:line="340" w:lineRule="atLeast"/>
              <w:rPr>
                <w:rFonts w:ascii="仿宋_GB2312" w:hAnsi="仿宋_GB2312" w:eastAsia="仿宋_GB2312" w:cs="仿宋_GB2312"/>
                <w:kern w:val="0"/>
                <w:sz w:val="24"/>
                <w:szCs w:val="24"/>
              </w:rPr>
            </w:pPr>
          </w:p>
        </w:tc>
        <w:tc>
          <w:tcPr>
            <w:tcW w:w="1209" w:type="dxa"/>
            <w:vAlign w:val="center"/>
          </w:tcPr>
          <w:p>
            <w:pPr>
              <w:spacing w:line="340" w:lineRule="atLeast"/>
              <w:rPr>
                <w:rFonts w:ascii="仿宋_GB2312" w:hAnsi="仿宋_GB2312" w:eastAsia="仿宋_GB2312" w:cs="仿宋_GB2312"/>
                <w:kern w:val="0"/>
                <w:sz w:val="24"/>
                <w:szCs w:val="24"/>
              </w:rPr>
            </w:pPr>
          </w:p>
        </w:tc>
        <w:tc>
          <w:tcPr>
            <w:tcW w:w="1212" w:type="dxa"/>
            <w:vAlign w:val="center"/>
          </w:tcPr>
          <w:p>
            <w:pPr>
              <w:spacing w:line="340" w:lineRule="atLeast"/>
              <w:rPr>
                <w:rFonts w:ascii="仿宋_GB2312" w:hAnsi="仿宋_GB2312" w:eastAsia="仿宋_GB2312" w:cs="仿宋_GB2312"/>
                <w:kern w:val="0"/>
                <w:sz w:val="24"/>
                <w:szCs w:val="24"/>
              </w:rPr>
            </w:pPr>
          </w:p>
        </w:tc>
        <w:tc>
          <w:tcPr>
            <w:tcW w:w="1209" w:type="dxa"/>
            <w:vAlign w:val="center"/>
          </w:tcPr>
          <w:p>
            <w:pPr>
              <w:spacing w:line="340" w:lineRule="atLeas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2" w:type="dxa"/>
          <w:trHeight w:val="454" w:hRule="atLeast"/>
        </w:trPr>
        <w:tc>
          <w:tcPr>
            <w:tcW w:w="733" w:type="dxa"/>
            <w:vAlign w:val="center"/>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4</w:t>
            </w:r>
          </w:p>
        </w:tc>
        <w:tc>
          <w:tcPr>
            <w:tcW w:w="734" w:type="dxa"/>
            <w:vAlign w:val="center"/>
          </w:tcPr>
          <w:p>
            <w:pPr>
              <w:spacing w:line="340" w:lineRule="atLeast"/>
              <w:rPr>
                <w:rFonts w:ascii="仿宋_GB2312" w:hAnsi="仿宋_GB2312" w:eastAsia="仿宋_GB2312" w:cs="仿宋_GB2312"/>
                <w:kern w:val="0"/>
                <w:sz w:val="24"/>
                <w:szCs w:val="24"/>
              </w:rPr>
            </w:pPr>
          </w:p>
        </w:tc>
        <w:tc>
          <w:tcPr>
            <w:tcW w:w="1231" w:type="dxa"/>
            <w:vAlign w:val="center"/>
          </w:tcPr>
          <w:p>
            <w:pPr>
              <w:spacing w:line="340" w:lineRule="atLeast"/>
              <w:rPr>
                <w:rFonts w:ascii="仿宋_GB2312" w:hAnsi="仿宋_GB2312" w:eastAsia="仿宋_GB2312" w:cs="仿宋_GB2312"/>
                <w:kern w:val="0"/>
                <w:sz w:val="24"/>
                <w:szCs w:val="24"/>
              </w:rPr>
            </w:pPr>
          </w:p>
        </w:tc>
        <w:tc>
          <w:tcPr>
            <w:tcW w:w="713" w:type="dxa"/>
            <w:vAlign w:val="center"/>
          </w:tcPr>
          <w:p>
            <w:pPr>
              <w:spacing w:line="340" w:lineRule="atLeast"/>
              <w:rPr>
                <w:rFonts w:ascii="仿宋_GB2312" w:hAnsi="仿宋_GB2312" w:eastAsia="仿宋_GB2312" w:cs="仿宋_GB2312"/>
                <w:kern w:val="0"/>
                <w:sz w:val="24"/>
                <w:szCs w:val="24"/>
              </w:rPr>
            </w:pPr>
          </w:p>
        </w:tc>
        <w:tc>
          <w:tcPr>
            <w:tcW w:w="734" w:type="dxa"/>
            <w:vAlign w:val="center"/>
          </w:tcPr>
          <w:p>
            <w:pPr>
              <w:spacing w:line="340" w:lineRule="atLeast"/>
              <w:rPr>
                <w:rFonts w:ascii="仿宋_GB2312" w:hAnsi="仿宋_GB2312" w:eastAsia="仿宋_GB2312" w:cs="仿宋_GB2312"/>
                <w:kern w:val="0"/>
                <w:sz w:val="24"/>
                <w:szCs w:val="24"/>
              </w:rPr>
            </w:pPr>
          </w:p>
        </w:tc>
        <w:tc>
          <w:tcPr>
            <w:tcW w:w="733" w:type="dxa"/>
            <w:vAlign w:val="center"/>
          </w:tcPr>
          <w:p>
            <w:pPr>
              <w:spacing w:line="340" w:lineRule="atLeast"/>
              <w:rPr>
                <w:rFonts w:ascii="仿宋_GB2312" w:hAnsi="仿宋_GB2312" w:eastAsia="仿宋_GB2312" w:cs="仿宋_GB2312"/>
                <w:kern w:val="0"/>
                <w:sz w:val="24"/>
                <w:szCs w:val="24"/>
              </w:rPr>
            </w:pPr>
          </w:p>
        </w:tc>
        <w:tc>
          <w:tcPr>
            <w:tcW w:w="1209" w:type="dxa"/>
            <w:vAlign w:val="center"/>
          </w:tcPr>
          <w:p>
            <w:pPr>
              <w:spacing w:line="340" w:lineRule="atLeast"/>
              <w:rPr>
                <w:rFonts w:ascii="仿宋_GB2312" w:hAnsi="仿宋_GB2312" w:eastAsia="仿宋_GB2312" w:cs="仿宋_GB2312"/>
                <w:kern w:val="0"/>
                <w:sz w:val="24"/>
                <w:szCs w:val="24"/>
              </w:rPr>
            </w:pPr>
          </w:p>
        </w:tc>
        <w:tc>
          <w:tcPr>
            <w:tcW w:w="1212" w:type="dxa"/>
            <w:vAlign w:val="center"/>
          </w:tcPr>
          <w:p>
            <w:pPr>
              <w:spacing w:line="340" w:lineRule="atLeast"/>
              <w:rPr>
                <w:rFonts w:ascii="仿宋_GB2312" w:hAnsi="仿宋_GB2312" w:eastAsia="仿宋_GB2312" w:cs="仿宋_GB2312"/>
                <w:kern w:val="0"/>
                <w:sz w:val="24"/>
                <w:szCs w:val="24"/>
              </w:rPr>
            </w:pPr>
          </w:p>
        </w:tc>
        <w:tc>
          <w:tcPr>
            <w:tcW w:w="1209" w:type="dxa"/>
            <w:vAlign w:val="center"/>
          </w:tcPr>
          <w:p>
            <w:pPr>
              <w:spacing w:line="340" w:lineRule="atLeas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2" w:type="dxa"/>
          <w:trHeight w:val="454" w:hRule="atLeast"/>
        </w:trPr>
        <w:tc>
          <w:tcPr>
            <w:tcW w:w="733" w:type="dxa"/>
            <w:vAlign w:val="center"/>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5</w:t>
            </w:r>
          </w:p>
        </w:tc>
        <w:tc>
          <w:tcPr>
            <w:tcW w:w="734" w:type="dxa"/>
            <w:vAlign w:val="center"/>
          </w:tcPr>
          <w:p>
            <w:pPr>
              <w:spacing w:line="340" w:lineRule="atLeast"/>
              <w:rPr>
                <w:rFonts w:ascii="仿宋_GB2312" w:hAnsi="仿宋_GB2312" w:eastAsia="仿宋_GB2312" w:cs="仿宋_GB2312"/>
                <w:kern w:val="0"/>
                <w:sz w:val="24"/>
                <w:szCs w:val="24"/>
              </w:rPr>
            </w:pPr>
          </w:p>
        </w:tc>
        <w:tc>
          <w:tcPr>
            <w:tcW w:w="1231" w:type="dxa"/>
            <w:vAlign w:val="center"/>
          </w:tcPr>
          <w:p>
            <w:pPr>
              <w:spacing w:line="340" w:lineRule="atLeast"/>
              <w:rPr>
                <w:rFonts w:ascii="仿宋_GB2312" w:hAnsi="仿宋_GB2312" w:eastAsia="仿宋_GB2312" w:cs="仿宋_GB2312"/>
                <w:kern w:val="0"/>
                <w:sz w:val="24"/>
                <w:szCs w:val="24"/>
              </w:rPr>
            </w:pPr>
          </w:p>
        </w:tc>
        <w:tc>
          <w:tcPr>
            <w:tcW w:w="713" w:type="dxa"/>
            <w:vAlign w:val="center"/>
          </w:tcPr>
          <w:p>
            <w:pPr>
              <w:spacing w:line="340" w:lineRule="atLeast"/>
              <w:rPr>
                <w:rFonts w:ascii="仿宋_GB2312" w:hAnsi="仿宋_GB2312" w:eastAsia="仿宋_GB2312" w:cs="仿宋_GB2312"/>
                <w:kern w:val="0"/>
                <w:sz w:val="24"/>
                <w:szCs w:val="24"/>
              </w:rPr>
            </w:pPr>
          </w:p>
        </w:tc>
        <w:tc>
          <w:tcPr>
            <w:tcW w:w="734" w:type="dxa"/>
            <w:vAlign w:val="center"/>
          </w:tcPr>
          <w:p>
            <w:pPr>
              <w:spacing w:line="340" w:lineRule="atLeast"/>
              <w:rPr>
                <w:rFonts w:ascii="仿宋_GB2312" w:hAnsi="仿宋_GB2312" w:eastAsia="仿宋_GB2312" w:cs="仿宋_GB2312"/>
                <w:kern w:val="0"/>
                <w:sz w:val="24"/>
                <w:szCs w:val="24"/>
              </w:rPr>
            </w:pPr>
          </w:p>
        </w:tc>
        <w:tc>
          <w:tcPr>
            <w:tcW w:w="733" w:type="dxa"/>
            <w:vAlign w:val="center"/>
          </w:tcPr>
          <w:p>
            <w:pPr>
              <w:spacing w:line="340" w:lineRule="atLeast"/>
              <w:rPr>
                <w:rFonts w:ascii="仿宋_GB2312" w:hAnsi="仿宋_GB2312" w:eastAsia="仿宋_GB2312" w:cs="仿宋_GB2312"/>
                <w:kern w:val="0"/>
                <w:sz w:val="24"/>
                <w:szCs w:val="24"/>
              </w:rPr>
            </w:pPr>
          </w:p>
        </w:tc>
        <w:tc>
          <w:tcPr>
            <w:tcW w:w="1209" w:type="dxa"/>
            <w:vAlign w:val="center"/>
          </w:tcPr>
          <w:p>
            <w:pPr>
              <w:spacing w:line="340" w:lineRule="atLeast"/>
              <w:rPr>
                <w:rFonts w:ascii="仿宋_GB2312" w:hAnsi="仿宋_GB2312" w:eastAsia="仿宋_GB2312" w:cs="仿宋_GB2312"/>
                <w:kern w:val="0"/>
                <w:sz w:val="24"/>
                <w:szCs w:val="24"/>
              </w:rPr>
            </w:pPr>
          </w:p>
        </w:tc>
        <w:tc>
          <w:tcPr>
            <w:tcW w:w="1212" w:type="dxa"/>
            <w:vAlign w:val="center"/>
          </w:tcPr>
          <w:p>
            <w:pPr>
              <w:spacing w:line="340" w:lineRule="atLeast"/>
              <w:rPr>
                <w:rFonts w:ascii="仿宋_GB2312" w:hAnsi="仿宋_GB2312" w:eastAsia="仿宋_GB2312" w:cs="仿宋_GB2312"/>
                <w:kern w:val="0"/>
                <w:sz w:val="24"/>
                <w:szCs w:val="24"/>
              </w:rPr>
            </w:pPr>
          </w:p>
        </w:tc>
        <w:tc>
          <w:tcPr>
            <w:tcW w:w="1209" w:type="dxa"/>
            <w:vAlign w:val="center"/>
          </w:tcPr>
          <w:p>
            <w:pPr>
              <w:spacing w:line="340" w:lineRule="atLeas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8520" w:type="dxa"/>
            <w:gridSpan w:val="10"/>
            <w:tcBorders>
              <w:top w:val="single" w:color="auto" w:sz="4" w:space="0"/>
              <w:left w:val="single" w:color="auto" w:sz="4" w:space="0"/>
              <w:bottom w:val="single" w:color="auto" w:sz="4" w:space="0"/>
              <w:right w:val="single" w:color="auto" w:sz="4" w:space="0"/>
            </w:tcBorders>
            <w:vAlign w:val="center"/>
          </w:tcPr>
          <w:p>
            <w:pPr>
              <w:spacing w:line="340" w:lineRule="atLeast"/>
              <w:jc w:val="center"/>
              <w:rPr>
                <w:rFonts w:ascii="仿宋_GB2312" w:hAnsi="仿宋_GB2312" w:eastAsia="仿宋_GB2312" w:cs="仿宋_GB2312"/>
                <w:kern w:val="0"/>
                <w:sz w:val="24"/>
                <w:szCs w:val="24"/>
              </w:rPr>
            </w:pPr>
            <w:r>
              <w:rPr>
                <w:rFonts w:hint="eastAsia" w:ascii="黑体" w:hAnsi="黑体" w:eastAsia="黑体" w:cs="黑体"/>
                <w:kern w:val="0"/>
                <w:sz w:val="24"/>
                <w:szCs w:val="24"/>
              </w:rPr>
              <w:t>课程负责人和团队其他主要成员教学情况（500字以内）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8520" w:type="dxa"/>
            <w:gridSpan w:val="10"/>
            <w:tcBorders>
              <w:top w:val="single" w:color="auto" w:sz="4" w:space="0"/>
            </w:tcBorders>
            <w:vAlign w:val="center"/>
          </w:tcPr>
          <w:p>
            <w:pPr>
              <w:spacing w:line="340" w:lineRule="atLeast"/>
              <w:rPr>
                <w:rFonts w:ascii="楷体" w:hAnsi="楷体" w:eastAsia="楷体" w:cs="楷体"/>
                <w:kern w:val="0"/>
                <w:sz w:val="24"/>
                <w:szCs w:val="24"/>
              </w:rPr>
            </w:pPr>
            <w:r>
              <w:rPr>
                <w:rFonts w:hint="eastAsia" w:ascii="仿宋_GB2312" w:hAnsi="仿宋_GB2312" w:eastAsia="仿宋_GB2312" w:cs="仿宋_GB2312"/>
                <w:kern w:val="0"/>
                <w:sz w:val="24"/>
                <w:szCs w:val="24"/>
              </w:rPr>
              <w:t>（教学经历：近5年来在承担该门课程教学任务、开展教学研究、获得教学奖励方面的情况）</w:t>
            </w:r>
          </w:p>
          <w:p>
            <w:pPr>
              <w:spacing w:line="340" w:lineRule="atLeast"/>
              <w:rPr>
                <w:rFonts w:ascii="楷体" w:hAnsi="楷体" w:eastAsia="楷体" w:cs="楷体"/>
                <w:kern w:val="0"/>
                <w:sz w:val="24"/>
                <w:szCs w:val="24"/>
              </w:rPr>
            </w:pPr>
          </w:p>
          <w:p>
            <w:pPr>
              <w:spacing w:line="340" w:lineRule="atLeast"/>
              <w:rPr>
                <w:rFonts w:ascii="楷体" w:hAnsi="楷体" w:eastAsia="楷体" w:cs="楷体"/>
                <w:kern w:val="0"/>
                <w:sz w:val="24"/>
                <w:szCs w:val="24"/>
              </w:rPr>
            </w:pPr>
          </w:p>
        </w:tc>
      </w:tr>
    </w:tbl>
    <w:p>
      <w:pPr>
        <w:spacing w:line="340" w:lineRule="atLeast"/>
        <w:rPr>
          <w:rFonts w:ascii="黑体" w:hAnsi="黑体" w:eastAsia="黑体" w:cs="黑体"/>
          <w:sz w:val="24"/>
          <w:szCs w:val="24"/>
        </w:rPr>
      </w:pPr>
    </w:p>
    <w:p>
      <w:pPr>
        <w:numPr>
          <w:ilvl w:val="255"/>
          <w:numId w:val="0"/>
        </w:numPr>
        <w:spacing w:line="340" w:lineRule="atLeast"/>
        <w:rPr>
          <w:rFonts w:ascii="黑体" w:hAnsi="黑体" w:eastAsia="黑体" w:cs="黑体"/>
          <w:sz w:val="28"/>
          <w:szCs w:val="28"/>
        </w:rPr>
      </w:pPr>
      <w:r>
        <w:rPr>
          <w:rFonts w:hint="eastAsia" w:ascii="黑体" w:hAnsi="黑体" w:eastAsia="黑体" w:cs="黑体"/>
          <w:sz w:val="28"/>
          <w:szCs w:val="28"/>
        </w:rPr>
        <w:t>三、课程目标（</w:t>
      </w:r>
      <w:r>
        <w:rPr>
          <w:rFonts w:ascii="Times New Roman" w:hAnsi="Times New Roman" w:eastAsia="黑体" w:cs="Times New Roman"/>
          <w:sz w:val="28"/>
          <w:szCs w:val="28"/>
        </w:rPr>
        <w:t>300</w:t>
      </w:r>
      <w:r>
        <w:rPr>
          <w:rFonts w:hint="eastAsia" w:ascii="黑体" w:hAnsi="黑体" w:eastAsia="黑体" w:cs="黑体"/>
          <w:sz w:val="28"/>
          <w:szCs w:val="28"/>
        </w:rPr>
        <w:t>字以内）</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61" w:hRule="atLeast"/>
        </w:trPr>
        <w:tc>
          <w:tcPr>
            <w:tcW w:w="8522" w:type="dxa"/>
          </w:tcPr>
          <w:p>
            <w:pPr>
              <w:spacing w:line="340" w:lineRule="atLeast"/>
              <w:rPr>
                <w:rFonts w:ascii="楷体" w:hAnsi="楷体" w:eastAsia="楷体" w:cs="楷体"/>
                <w:kern w:val="0"/>
                <w:sz w:val="24"/>
                <w:szCs w:val="24"/>
              </w:rPr>
            </w:pPr>
            <w:r>
              <w:rPr>
                <w:rFonts w:hint="eastAsia" w:ascii="仿宋_GB2312" w:hAnsi="仿宋_GB2312" w:eastAsia="仿宋_GB2312" w:cs="仿宋_GB2312"/>
                <w:kern w:val="0"/>
                <w:sz w:val="24"/>
                <w:szCs w:val="24"/>
              </w:rPr>
              <w:t>（结合本校办学定位、学生情况、专业人才培养要求，具体描述学习本课程后应该达到的知识、能力水平）</w:t>
            </w: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tc>
      </w:tr>
    </w:tbl>
    <w:p>
      <w:pPr>
        <w:numPr>
          <w:ilvl w:val="255"/>
          <w:numId w:val="0"/>
        </w:numPr>
        <w:spacing w:line="340" w:lineRule="atLeast"/>
        <w:rPr>
          <w:rFonts w:ascii="黑体" w:hAnsi="黑体" w:eastAsia="黑体" w:cs="黑体"/>
          <w:sz w:val="24"/>
          <w:szCs w:val="24"/>
        </w:rPr>
      </w:pPr>
    </w:p>
    <w:p>
      <w:pPr>
        <w:numPr>
          <w:ilvl w:val="255"/>
          <w:numId w:val="0"/>
        </w:numPr>
        <w:spacing w:line="340" w:lineRule="atLeast"/>
        <w:rPr>
          <w:rFonts w:ascii="黑体" w:hAnsi="黑体" w:eastAsia="黑体" w:cs="黑体"/>
          <w:sz w:val="28"/>
          <w:szCs w:val="28"/>
        </w:rPr>
      </w:pPr>
      <w:r>
        <w:rPr>
          <w:rFonts w:hint="eastAsia" w:ascii="黑体" w:hAnsi="黑体" w:eastAsia="黑体" w:cs="黑体"/>
          <w:sz w:val="28"/>
          <w:szCs w:val="28"/>
        </w:rPr>
        <w:t>四、课程建设及应用情况（</w:t>
      </w:r>
      <w:r>
        <w:rPr>
          <w:rFonts w:ascii="Times New Roman" w:hAnsi="Times New Roman" w:eastAsia="黑体" w:cs="Times New Roman"/>
          <w:sz w:val="28"/>
          <w:szCs w:val="28"/>
        </w:rPr>
        <w:t>20</w:t>
      </w:r>
      <w:r>
        <w:rPr>
          <w:rFonts w:hint="eastAsia" w:ascii="Times New Roman" w:hAnsi="Times New Roman" w:eastAsia="黑体" w:cs="Times New Roman"/>
          <w:sz w:val="28"/>
          <w:szCs w:val="28"/>
        </w:rPr>
        <w:t>00</w:t>
      </w:r>
      <w:r>
        <w:rPr>
          <w:rFonts w:hint="eastAsia" w:ascii="黑体" w:hAnsi="黑体" w:eastAsia="黑体" w:cs="黑体"/>
          <w:sz w:val="28"/>
          <w:szCs w:val="28"/>
        </w:rPr>
        <w:t>字以内）</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2" w:type="dxa"/>
          </w:tcPr>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本课程的建设发展历程，课程与教学改革要解决的重点问题，混合式教学设计，课程内容与资源建设及应用情况，教学方法改革，课程教学内容及组织实施情况。课程成绩评定方式，课程评价及改革成效等情况）</w:t>
            </w: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tc>
      </w:tr>
    </w:tbl>
    <w:p>
      <w:pPr>
        <w:pStyle w:val="8"/>
        <w:numPr>
          <w:ilvl w:val="255"/>
          <w:numId w:val="0"/>
        </w:numPr>
        <w:spacing w:line="340" w:lineRule="atLeast"/>
        <w:rPr>
          <w:rFonts w:ascii="黑体" w:hAnsi="黑体" w:eastAsia="黑体" w:cs="黑体"/>
          <w:sz w:val="24"/>
          <w:szCs w:val="24"/>
        </w:rPr>
      </w:pPr>
    </w:p>
    <w:p>
      <w:pPr>
        <w:pStyle w:val="8"/>
        <w:numPr>
          <w:ilvl w:val="255"/>
          <w:numId w:val="0"/>
        </w:numPr>
        <w:spacing w:line="340" w:lineRule="atLeast"/>
        <w:rPr>
          <w:rFonts w:ascii="黑体" w:hAnsi="黑体" w:eastAsia="黑体" w:cs="黑体"/>
          <w:sz w:val="28"/>
          <w:szCs w:val="28"/>
        </w:rPr>
      </w:pPr>
      <w:r>
        <w:rPr>
          <w:rFonts w:hint="eastAsia" w:ascii="黑体" w:hAnsi="黑体" w:eastAsia="黑体" w:cs="黑体"/>
          <w:sz w:val="28"/>
          <w:szCs w:val="28"/>
        </w:rPr>
        <w:t>五、课程特色与创新（</w:t>
      </w:r>
      <w:r>
        <w:rPr>
          <w:rFonts w:hint="eastAsia" w:ascii="Times New Roman" w:hAnsi="Times New Roman" w:eastAsia="黑体" w:cs="Times New Roman"/>
          <w:sz w:val="28"/>
          <w:szCs w:val="28"/>
        </w:rPr>
        <w:t>500</w:t>
      </w:r>
      <w:r>
        <w:rPr>
          <w:rFonts w:hint="eastAsia" w:ascii="黑体" w:hAnsi="黑体" w:eastAsia="黑体" w:cs="黑体"/>
          <w:sz w:val="28"/>
          <w:szCs w:val="28"/>
        </w:rPr>
        <w:t>字以内）</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2" w:type="dxa"/>
          </w:tcPr>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（概述本课程的特色及教学改革创新点）</w:t>
            </w:r>
          </w:p>
          <w:p>
            <w:pPr>
              <w:spacing w:line="340" w:lineRule="atLeast"/>
              <w:rPr>
                <w:kern w:val="0"/>
                <w:sz w:val="24"/>
                <w:szCs w:val="24"/>
              </w:rPr>
            </w:pPr>
          </w:p>
          <w:p>
            <w:pPr>
              <w:spacing w:line="340" w:lineRule="atLeast"/>
              <w:rPr>
                <w:kern w:val="0"/>
                <w:sz w:val="24"/>
                <w:szCs w:val="24"/>
              </w:rPr>
            </w:pPr>
          </w:p>
          <w:p>
            <w:pPr>
              <w:spacing w:line="340" w:lineRule="atLeast"/>
              <w:rPr>
                <w:kern w:val="0"/>
                <w:sz w:val="24"/>
                <w:szCs w:val="24"/>
              </w:rPr>
            </w:pPr>
          </w:p>
          <w:p>
            <w:pPr>
              <w:spacing w:line="340" w:lineRule="atLeast"/>
              <w:rPr>
                <w:kern w:val="0"/>
                <w:sz w:val="24"/>
                <w:szCs w:val="24"/>
              </w:rPr>
            </w:pPr>
          </w:p>
          <w:p>
            <w:pPr>
              <w:spacing w:line="340" w:lineRule="atLeast"/>
              <w:rPr>
                <w:kern w:val="0"/>
                <w:sz w:val="24"/>
                <w:szCs w:val="24"/>
              </w:rPr>
            </w:pPr>
          </w:p>
          <w:p>
            <w:pPr>
              <w:spacing w:line="340" w:lineRule="atLeast"/>
              <w:rPr>
                <w:kern w:val="0"/>
                <w:sz w:val="24"/>
                <w:szCs w:val="24"/>
              </w:rPr>
            </w:pPr>
          </w:p>
          <w:p>
            <w:pPr>
              <w:spacing w:line="340" w:lineRule="atLeast"/>
              <w:rPr>
                <w:kern w:val="0"/>
                <w:sz w:val="24"/>
                <w:szCs w:val="24"/>
              </w:rPr>
            </w:pPr>
          </w:p>
          <w:p>
            <w:pPr>
              <w:spacing w:line="340" w:lineRule="atLeast"/>
              <w:rPr>
                <w:kern w:val="0"/>
                <w:sz w:val="24"/>
                <w:szCs w:val="24"/>
              </w:rPr>
            </w:pPr>
          </w:p>
          <w:p>
            <w:pPr>
              <w:spacing w:line="340" w:lineRule="atLeast"/>
              <w:rPr>
                <w:kern w:val="0"/>
                <w:sz w:val="24"/>
                <w:szCs w:val="24"/>
              </w:rPr>
            </w:pPr>
          </w:p>
          <w:p>
            <w:pPr>
              <w:spacing w:line="340" w:lineRule="atLeast"/>
              <w:rPr>
                <w:kern w:val="0"/>
                <w:sz w:val="24"/>
                <w:szCs w:val="24"/>
              </w:rPr>
            </w:pPr>
          </w:p>
          <w:p>
            <w:pPr>
              <w:spacing w:line="340" w:lineRule="atLeast"/>
              <w:rPr>
                <w:kern w:val="0"/>
                <w:sz w:val="24"/>
                <w:szCs w:val="24"/>
              </w:rPr>
            </w:pPr>
          </w:p>
          <w:p>
            <w:pPr>
              <w:spacing w:line="340" w:lineRule="atLeast"/>
              <w:rPr>
                <w:kern w:val="0"/>
                <w:sz w:val="24"/>
                <w:szCs w:val="24"/>
              </w:rPr>
            </w:pPr>
          </w:p>
        </w:tc>
      </w:tr>
    </w:tbl>
    <w:p>
      <w:pPr>
        <w:pStyle w:val="8"/>
        <w:numPr>
          <w:ilvl w:val="255"/>
          <w:numId w:val="0"/>
        </w:numPr>
        <w:spacing w:line="340" w:lineRule="atLeast"/>
        <w:rPr>
          <w:rFonts w:ascii="黑体" w:hAnsi="黑体" w:eastAsia="黑体" w:cs="黑体"/>
          <w:sz w:val="24"/>
          <w:szCs w:val="24"/>
        </w:rPr>
      </w:pPr>
    </w:p>
    <w:p>
      <w:pPr>
        <w:pStyle w:val="8"/>
        <w:numPr>
          <w:ilvl w:val="255"/>
          <w:numId w:val="0"/>
        </w:numPr>
        <w:spacing w:line="340" w:lineRule="atLeast"/>
        <w:rPr>
          <w:rFonts w:ascii="黑体" w:hAnsi="黑体" w:eastAsia="黑体" w:cs="黑体"/>
          <w:sz w:val="28"/>
          <w:szCs w:val="28"/>
        </w:rPr>
      </w:pPr>
      <w:r>
        <w:rPr>
          <w:rFonts w:hint="eastAsia" w:ascii="黑体" w:hAnsi="黑体" w:eastAsia="黑体" w:cs="黑体"/>
          <w:sz w:val="28"/>
          <w:szCs w:val="28"/>
        </w:rPr>
        <w:t>六、课程建设计划（</w:t>
      </w:r>
      <w:r>
        <w:rPr>
          <w:rFonts w:hint="eastAsia" w:ascii="Times New Roman" w:hAnsi="Times New Roman" w:eastAsia="黑体" w:cs="Times New Roman"/>
          <w:sz w:val="28"/>
          <w:szCs w:val="28"/>
        </w:rPr>
        <w:t>500</w:t>
      </w:r>
      <w:r>
        <w:rPr>
          <w:rFonts w:hint="eastAsia" w:ascii="黑体" w:hAnsi="黑体" w:eastAsia="黑体" w:cs="黑体"/>
          <w:sz w:val="28"/>
          <w:szCs w:val="28"/>
        </w:rPr>
        <w:t>字以内）</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2" w:type="dxa"/>
          </w:tcPr>
          <w:p>
            <w:pPr>
              <w:spacing w:line="340" w:lineRule="atLeast"/>
              <w:rPr>
                <w:kern w:val="0"/>
                <w:sz w:val="24"/>
                <w:szCs w:val="24"/>
              </w:rPr>
            </w:pPr>
            <w:r>
              <w:rPr>
                <w:rFonts w:hint="eastAsia" w:ascii="仿宋_GB2312" w:hAnsi="仿宋_GB2312" w:eastAsia="仿宋_GB2312" w:cs="仿宋_GB2312"/>
                <w:kern w:val="0"/>
                <w:sz w:val="24"/>
                <w:szCs w:val="24"/>
              </w:rPr>
              <w:t>（今后五年课程的持续建设计划、需要进一步解决的问题，改革方向和改进措施等）</w:t>
            </w:r>
          </w:p>
          <w:p>
            <w:pPr>
              <w:pStyle w:val="8"/>
              <w:spacing w:line="340" w:lineRule="atLeast"/>
              <w:ind w:firstLine="0" w:firstLineChars="0"/>
              <w:rPr>
                <w:kern w:val="0"/>
                <w:sz w:val="24"/>
                <w:szCs w:val="24"/>
              </w:rPr>
            </w:pPr>
          </w:p>
          <w:p>
            <w:pPr>
              <w:pStyle w:val="8"/>
              <w:spacing w:line="340" w:lineRule="atLeast"/>
              <w:ind w:firstLine="0" w:firstLineChars="0"/>
              <w:rPr>
                <w:kern w:val="0"/>
                <w:sz w:val="24"/>
                <w:szCs w:val="24"/>
              </w:rPr>
            </w:pPr>
          </w:p>
          <w:p>
            <w:pPr>
              <w:pStyle w:val="8"/>
              <w:spacing w:line="340" w:lineRule="atLeast"/>
              <w:ind w:firstLine="0" w:firstLineChars="0"/>
              <w:rPr>
                <w:kern w:val="0"/>
                <w:sz w:val="24"/>
                <w:szCs w:val="24"/>
              </w:rPr>
            </w:pPr>
          </w:p>
          <w:p>
            <w:pPr>
              <w:pStyle w:val="8"/>
              <w:spacing w:line="340" w:lineRule="atLeast"/>
              <w:ind w:firstLine="0" w:firstLineChars="0"/>
              <w:rPr>
                <w:kern w:val="0"/>
                <w:sz w:val="24"/>
                <w:szCs w:val="24"/>
              </w:rPr>
            </w:pPr>
          </w:p>
          <w:p>
            <w:pPr>
              <w:pStyle w:val="8"/>
              <w:spacing w:line="340" w:lineRule="atLeast"/>
              <w:ind w:firstLine="0" w:firstLineChars="0"/>
              <w:rPr>
                <w:kern w:val="0"/>
                <w:sz w:val="24"/>
                <w:szCs w:val="24"/>
              </w:rPr>
            </w:pPr>
          </w:p>
          <w:p>
            <w:pPr>
              <w:pStyle w:val="8"/>
              <w:spacing w:line="340" w:lineRule="atLeast"/>
              <w:ind w:firstLine="0" w:firstLineChars="0"/>
              <w:rPr>
                <w:kern w:val="0"/>
                <w:sz w:val="24"/>
                <w:szCs w:val="24"/>
              </w:rPr>
            </w:pPr>
          </w:p>
          <w:p>
            <w:pPr>
              <w:pStyle w:val="8"/>
              <w:spacing w:line="340" w:lineRule="atLeast"/>
              <w:ind w:firstLine="0" w:firstLineChars="0"/>
              <w:rPr>
                <w:kern w:val="0"/>
                <w:sz w:val="24"/>
                <w:szCs w:val="24"/>
              </w:rPr>
            </w:pPr>
          </w:p>
          <w:p>
            <w:pPr>
              <w:pStyle w:val="8"/>
              <w:spacing w:line="340" w:lineRule="atLeast"/>
              <w:ind w:firstLine="0" w:firstLineChars="0"/>
              <w:rPr>
                <w:kern w:val="0"/>
                <w:sz w:val="24"/>
                <w:szCs w:val="24"/>
              </w:rPr>
            </w:pPr>
          </w:p>
          <w:p>
            <w:pPr>
              <w:pStyle w:val="8"/>
              <w:spacing w:line="340" w:lineRule="atLeast"/>
              <w:ind w:firstLine="0" w:firstLineChars="0"/>
              <w:rPr>
                <w:kern w:val="0"/>
                <w:sz w:val="24"/>
                <w:szCs w:val="24"/>
              </w:rPr>
            </w:pPr>
          </w:p>
          <w:p>
            <w:pPr>
              <w:pStyle w:val="8"/>
              <w:spacing w:line="340" w:lineRule="atLeast"/>
              <w:ind w:firstLine="0" w:firstLineChars="0"/>
              <w:rPr>
                <w:kern w:val="0"/>
                <w:sz w:val="24"/>
                <w:szCs w:val="24"/>
              </w:rPr>
            </w:pPr>
          </w:p>
          <w:p>
            <w:pPr>
              <w:pStyle w:val="8"/>
              <w:spacing w:line="340" w:lineRule="atLeast"/>
              <w:ind w:firstLine="0" w:firstLineChars="0"/>
              <w:rPr>
                <w:kern w:val="0"/>
                <w:sz w:val="24"/>
                <w:szCs w:val="24"/>
              </w:rPr>
            </w:pPr>
          </w:p>
        </w:tc>
      </w:tr>
    </w:tbl>
    <w:p>
      <w:pPr>
        <w:pStyle w:val="8"/>
        <w:numPr>
          <w:ilvl w:val="255"/>
          <w:numId w:val="0"/>
        </w:numPr>
        <w:spacing w:line="340" w:lineRule="atLeast"/>
        <w:rPr>
          <w:rFonts w:ascii="黑体" w:hAnsi="黑体" w:eastAsia="黑体" w:cs="黑体"/>
          <w:sz w:val="24"/>
          <w:szCs w:val="24"/>
        </w:rPr>
      </w:pPr>
    </w:p>
    <w:p>
      <w:pPr>
        <w:pStyle w:val="8"/>
        <w:numPr>
          <w:ilvl w:val="255"/>
          <w:numId w:val="0"/>
        </w:numPr>
        <w:spacing w:line="340" w:lineRule="atLeast"/>
        <w:rPr>
          <w:rFonts w:ascii="黑体" w:hAnsi="黑体" w:eastAsia="黑体" w:cs="黑体"/>
          <w:sz w:val="28"/>
          <w:szCs w:val="28"/>
        </w:rPr>
      </w:pPr>
      <w:r>
        <w:rPr>
          <w:rFonts w:hint="eastAsia" w:ascii="黑体" w:hAnsi="黑体" w:eastAsia="黑体" w:cs="黑体"/>
          <w:sz w:val="28"/>
          <w:szCs w:val="28"/>
        </w:rPr>
        <w:t>七、附件材料清单</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8522" w:type="dxa"/>
          </w:tcPr>
          <w:p>
            <w:pPr>
              <w:pStyle w:val="8"/>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1.课程负责人和团队成员的10分钟“说课”视频</w:t>
            </w:r>
          </w:p>
          <w:p>
            <w:pPr>
              <w:pStyle w:val="8"/>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含课程概述、教学设计思路、教学环境（课堂或线上或实践）、教学方法、创新特色、教学效果评价与比较等。技术要求：分辨率720P及以上，MP4格式，图像清晰稳定，声音清楚。视频中标注出镜人姓名、单位，课程负责人出镜时间不得少于</w:t>
            </w:r>
            <w:r>
              <w:rPr>
                <w:rFonts w:ascii="Times New Roman" w:hAnsi="Times New Roman" w:eastAsia="仿宋_GB2312" w:cs="Times New Roman"/>
                <w:kern w:val="0"/>
                <w:sz w:val="24"/>
                <w:szCs w:val="24"/>
              </w:rPr>
              <w:t>3</w:t>
            </w:r>
            <w:r>
              <w:rPr>
                <w:rFonts w:hint="eastAsia" w:ascii="仿宋_GB2312" w:hAnsi="仿宋_GB2312" w:eastAsia="仿宋_GB2312" w:cs="仿宋_GB2312"/>
                <w:kern w:val="0"/>
                <w:sz w:val="24"/>
                <w:szCs w:val="24"/>
              </w:rPr>
              <w:t>分钟。“说课”使用的语言及字幕为国家通用语言及文字。]</w:t>
            </w:r>
          </w:p>
          <w:p>
            <w:pPr>
              <w:pStyle w:val="8"/>
              <w:numPr>
                <w:ilvl w:val="255"/>
                <w:numId w:val="0"/>
              </w:numPr>
              <w:adjustRightInd w:val="0"/>
              <w:snapToGrid w:val="0"/>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2.教学设计样例说明</w:t>
            </w:r>
          </w:p>
          <w:p>
            <w:pPr>
              <w:pStyle w:val="8"/>
              <w:adjustRightInd w:val="0"/>
              <w:snapToGrid w:val="0"/>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（提供一节代表性课程的完整教学设计和教学实施流程说明，尽可能细致地反映出教师的思考和教学设计，在文档中应提供不少于</w:t>
            </w:r>
            <w:r>
              <w:rPr>
                <w:rFonts w:hint="eastAsia" w:ascii="Times New Roman" w:hAnsi="Times New Roman" w:eastAsia="仿宋_GB2312" w:cs="Times New Roman"/>
                <w:kern w:val="0"/>
                <w:sz w:val="24"/>
                <w:szCs w:val="24"/>
              </w:rPr>
              <w:t>5</w:t>
            </w:r>
            <w:r>
              <w:rPr>
                <w:rFonts w:hint="eastAsia" w:ascii="仿宋_GB2312" w:hAnsi="仿宋_GB2312" w:eastAsia="仿宋_GB2312" w:cs="仿宋_GB2312"/>
                <w:kern w:val="0"/>
                <w:sz w:val="24"/>
                <w:szCs w:val="24"/>
              </w:rPr>
              <w:t>张教学活动的图片。要求教学设计样例应具有较强的可读性，表述清晰流畅。课程负责人签字。）</w:t>
            </w:r>
          </w:p>
          <w:p>
            <w:pPr>
              <w:pStyle w:val="8"/>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3.最近一学期的教学日历</w:t>
            </w:r>
          </w:p>
          <w:p>
            <w:pPr>
              <w:pStyle w:val="8"/>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pPr>
              <w:pStyle w:val="8"/>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4.最近一学期的测验、考试（考核）及答案（成果等）</w:t>
            </w:r>
          </w:p>
          <w:p>
            <w:pPr>
              <w:pStyle w:val="8"/>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pPr>
              <w:pStyle w:val="8"/>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5.最近两学期的学生成绩分布统计</w:t>
            </w:r>
          </w:p>
          <w:p>
            <w:pPr>
              <w:pStyle w:val="8"/>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pPr>
              <w:pStyle w:val="8"/>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6.最近两学期的学生在线学习数据</w:t>
            </w:r>
          </w:p>
          <w:p>
            <w:pPr>
              <w:pStyle w:val="8"/>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pPr>
              <w:numPr>
                <w:ilvl w:val="255"/>
                <w:numId w:val="0"/>
              </w:numPr>
              <w:adjustRightInd w:val="0"/>
              <w:snapToGrid w:val="0"/>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7.最近一学期的课程教案</w:t>
            </w:r>
          </w:p>
          <w:p>
            <w:pPr>
              <w:pStyle w:val="8"/>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（课程负责人签字。）</w:t>
            </w:r>
          </w:p>
          <w:p>
            <w:pPr>
              <w:pStyle w:val="8"/>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8.最近一学期学生评教结果统计</w:t>
            </w:r>
          </w:p>
          <w:p>
            <w:pPr>
              <w:pStyle w:val="8"/>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pPr>
              <w:pStyle w:val="8"/>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9.最近一次学校对课堂教学评价</w:t>
            </w:r>
          </w:p>
          <w:p>
            <w:pPr>
              <w:pStyle w:val="8"/>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pPr>
              <w:pStyle w:val="8"/>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10.</w:t>
            </w:r>
            <w:r>
              <w:rPr>
                <w:rFonts w:ascii="仿宋_GB2312" w:hAnsi="仿宋_GB2312" w:eastAsia="仿宋_GB2312" w:cs="仿宋_GB2312"/>
                <w:b/>
                <w:bCs/>
                <w:kern w:val="0"/>
                <w:sz w:val="24"/>
                <w:szCs w:val="24"/>
              </w:rPr>
              <w:t>教学</w:t>
            </w:r>
            <w:r>
              <w:rPr>
                <w:rFonts w:hint="eastAsia" w:ascii="仿宋_GB2312" w:hAnsi="仿宋_GB2312" w:eastAsia="仿宋_GB2312" w:cs="仿宋_GB2312"/>
                <w:b/>
                <w:bCs/>
                <w:kern w:val="0"/>
                <w:sz w:val="24"/>
                <w:szCs w:val="24"/>
              </w:rPr>
              <w:t>（课堂或实践）实录视频</w:t>
            </w:r>
          </w:p>
          <w:p>
            <w:pPr>
              <w:pStyle w:val="8"/>
              <w:spacing w:line="340" w:lineRule="atLeast"/>
              <w:ind w:firstLine="480"/>
              <w:rPr>
                <w:rFonts w:ascii="仿宋_GB2312" w:hAnsi="仿宋_GB2312" w:eastAsia="仿宋_GB2312" w:cs="仿宋_GB2312"/>
                <w:kern w:val="0"/>
                <w:sz w:val="24"/>
                <w:szCs w:val="24"/>
              </w:rPr>
            </w:pPr>
            <w:r>
              <w:rPr>
                <w:rFonts w:ascii="仿宋_GB2312" w:hAnsi="仿宋_GB2312" w:eastAsia="仿宋_GB2312" w:cs="仿宋_GB2312"/>
                <w:bCs/>
                <w:kern w:val="0"/>
                <w:sz w:val="24"/>
                <w:szCs w:val="24"/>
              </w:rPr>
              <w:t>提供</w:t>
            </w:r>
            <w:r>
              <w:rPr>
                <w:rFonts w:ascii="Times New Roman" w:hAnsi="Times New Roman" w:eastAsia="仿宋_GB2312" w:cs="Times New Roman"/>
                <w:kern w:val="0"/>
                <w:sz w:val="24"/>
                <w:szCs w:val="24"/>
              </w:rPr>
              <w:t>完整的一节课堂实录视频</w:t>
            </w:r>
            <w:r>
              <w:rPr>
                <w:rFonts w:hint="eastAsia" w:ascii="仿宋_GB2312" w:hAnsi="仿宋_GB2312" w:eastAsia="仿宋_GB2312" w:cs="仿宋_GB2312"/>
                <w:kern w:val="0"/>
                <w:sz w:val="24"/>
                <w:szCs w:val="24"/>
              </w:rPr>
              <w:t>（</w:t>
            </w:r>
            <w:r>
              <w:rPr>
                <w:rFonts w:ascii="仿宋_GB2312" w:hAnsi="仿宋_GB2312" w:eastAsia="仿宋_GB2312" w:cs="仿宋_GB2312"/>
                <w:bCs/>
                <w:kern w:val="0"/>
                <w:sz w:val="24"/>
                <w:szCs w:val="24"/>
              </w:rPr>
              <w:t>标注课程内容</w:t>
            </w:r>
            <w:r>
              <w:rPr>
                <w:rFonts w:hint="eastAsia" w:ascii="仿宋_GB2312" w:hAnsi="仿宋_GB2312" w:eastAsia="仿宋_GB2312" w:cs="仿宋_GB2312"/>
                <w:bCs/>
                <w:kern w:val="0"/>
                <w:sz w:val="24"/>
                <w:szCs w:val="24"/>
              </w:rPr>
              <w:t>、</w:t>
            </w:r>
            <w:r>
              <w:rPr>
                <w:rFonts w:ascii="仿宋_GB2312" w:hAnsi="仿宋_GB2312" w:eastAsia="仿宋_GB2312" w:cs="仿宋_GB2312"/>
                <w:bCs/>
                <w:kern w:val="0"/>
                <w:sz w:val="24"/>
                <w:szCs w:val="24"/>
              </w:rPr>
              <w:t>课程对象</w:t>
            </w:r>
            <w:r>
              <w:rPr>
                <w:rFonts w:hint="eastAsia" w:ascii="仿宋_GB2312" w:hAnsi="仿宋_GB2312" w:eastAsia="仿宋_GB2312" w:cs="仿宋_GB2312"/>
                <w:bCs/>
                <w:kern w:val="0"/>
                <w:sz w:val="24"/>
                <w:szCs w:val="24"/>
              </w:rPr>
              <w:t>、</w:t>
            </w:r>
            <w:r>
              <w:rPr>
                <w:rFonts w:ascii="仿宋_GB2312" w:hAnsi="仿宋_GB2312" w:eastAsia="仿宋_GB2312" w:cs="仿宋_GB2312"/>
                <w:bCs/>
                <w:kern w:val="0"/>
                <w:sz w:val="24"/>
                <w:szCs w:val="24"/>
              </w:rPr>
              <w:t>上课时间</w:t>
            </w:r>
            <w:r>
              <w:rPr>
                <w:rFonts w:hint="eastAsia" w:ascii="仿宋_GB2312" w:hAnsi="仿宋_GB2312" w:eastAsia="仿宋_GB2312" w:cs="仿宋_GB2312"/>
                <w:bCs/>
                <w:kern w:val="0"/>
                <w:sz w:val="24"/>
                <w:szCs w:val="24"/>
              </w:rPr>
              <w:t>以及</w:t>
            </w:r>
            <w:r>
              <w:rPr>
                <w:rFonts w:ascii="仿宋_GB2312" w:hAnsi="仿宋_GB2312" w:eastAsia="仿宋_GB2312" w:cs="仿宋_GB2312"/>
                <w:bCs/>
                <w:kern w:val="0"/>
                <w:sz w:val="24"/>
                <w:szCs w:val="24"/>
              </w:rPr>
              <w:t>上课地点</w:t>
            </w:r>
            <w:r>
              <w:rPr>
                <w:rFonts w:hint="eastAsia" w:ascii="仿宋_GB2312" w:hAnsi="仿宋_GB2312" w:eastAsia="仿宋_GB2312" w:cs="仿宋_GB2312"/>
                <w:bCs/>
                <w:kern w:val="0"/>
                <w:sz w:val="24"/>
                <w:szCs w:val="24"/>
              </w:rPr>
              <w:t>，</w:t>
            </w:r>
            <w:r>
              <w:rPr>
                <w:rFonts w:ascii="Times New Roman" w:hAnsi="Times New Roman" w:eastAsia="仿宋_GB2312" w:cs="Times New Roman"/>
                <w:kern w:val="0"/>
                <w:sz w:val="24"/>
                <w:szCs w:val="24"/>
              </w:rPr>
              <w:t>至少40分钟</w:t>
            </w:r>
            <w:r>
              <w:rPr>
                <w:rFonts w:hint="eastAsia" w:ascii="Times New Roman" w:hAnsi="Times New Roman" w:eastAsia="仿宋_GB2312" w:cs="Times New Roman"/>
                <w:kern w:val="0"/>
                <w:sz w:val="24"/>
                <w:szCs w:val="24"/>
              </w:rPr>
              <w:t>。</w:t>
            </w:r>
            <w:r>
              <w:rPr>
                <w:rFonts w:ascii="Times New Roman" w:hAnsi="Times New Roman" w:eastAsia="仿宋_GB2312" w:cs="Times New Roman"/>
                <w:kern w:val="0"/>
                <w:sz w:val="24"/>
                <w:szCs w:val="24"/>
              </w:rPr>
              <w:t>技术要求：分辨率720P及以上，MP4格式，图像清晰稳定，声音清楚。教师必须出镜，视频中需标注教师姓名、单位；要有学生的镜头，并须告知学生可能出现在视频中，此视频会公开</w:t>
            </w:r>
            <w:r>
              <w:rPr>
                <w:rFonts w:hint="eastAsia" w:ascii="仿宋_GB2312" w:hAnsi="仿宋_GB2312" w:eastAsia="仿宋_GB2312" w:cs="仿宋_GB2312"/>
                <w:kern w:val="0"/>
                <w:sz w:val="24"/>
                <w:szCs w:val="24"/>
              </w:rPr>
              <w:t>。少数民族语言视频须配国家通用语言字幕。）</w:t>
            </w:r>
          </w:p>
          <w:p>
            <w:pPr>
              <w:pStyle w:val="8"/>
              <w:spacing w:line="340" w:lineRule="atLeast"/>
              <w:ind w:left="482" w:firstLine="0" w:firstLineChars="0"/>
              <w:rPr>
                <w:rFonts w:ascii="仿宋_GB2312" w:hAnsi="仿宋_GB2312" w:eastAsia="仿宋_GB2312" w:cs="仿宋_GB2312"/>
                <w:b/>
                <w:bCs/>
                <w:sz w:val="24"/>
                <w:szCs w:val="24"/>
              </w:rPr>
            </w:pPr>
            <w:r>
              <w:rPr>
                <w:rFonts w:hint="eastAsia" w:ascii="仿宋_GB2312" w:hAnsi="仿宋_GB2312" w:eastAsia="仿宋_GB2312" w:cs="仿宋_GB2312"/>
                <w:b/>
                <w:bCs/>
                <w:sz w:val="24"/>
                <w:szCs w:val="24"/>
              </w:rPr>
              <w:t>1</w:t>
            </w:r>
            <w:r>
              <w:rPr>
                <w:rFonts w:ascii="仿宋_GB2312" w:hAnsi="仿宋_GB2312" w:eastAsia="仿宋_GB2312" w:cs="仿宋_GB2312"/>
                <w:b/>
                <w:bCs/>
                <w:sz w:val="24"/>
                <w:szCs w:val="24"/>
              </w:rPr>
              <w:t>1.课程团队成员和课程内容政治审查意见</w:t>
            </w:r>
          </w:p>
          <w:p>
            <w:pPr>
              <w:pStyle w:val="8"/>
              <w:spacing w:line="340" w:lineRule="atLeast"/>
              <w:ind w:firstLine="480"/>
              <w:rPr>
                <w:rFonts w:ascii="仿宋_GB2312" w:hAnsi="仿宋_GB2312" w:eastAsia="仿宋_GB2312" w:cs="仿宋_GB2312"/>
                <w:sz w:val="24"/>
                <w:szCs w:val="24"/>
              </w:rPr>
            </w:pPr>
            <w:r>
              <w:rPr>
                <w:rFonts w:hint="eastAsia" w:ascii="仿宋_GB2312" w:hAnsi="仿宋_GB2312" w:eastAsia="仿宋_GB2312" w:cs="仿宋_GB2312"/>
                <w:sz w:val="24"/>
                <w:szCs w:val="24"/>
              </w:rPr>
              <w:t>（申报课程高校党委负责对本校课程团队成员以及申报课程的内容进行政审，出具政审意见并加盖党委印章；</w:t>
            </w:r>
            <w:r>
              <w:rPr>
                <w:rFonts w:hint="eastAsia" w:ascii="仿宋_GB2312" w:hAnsi="仿宋" w:eastAsia="仿宋_GB2312"/>
                <w:sz w:val="24"/>
                <w:szCs w:val="24"/>
              </w:rPr>
              <w:t>团队成员涉及多校时，各校党委分别对本校人员出具意见；</w:t>
            </w:r>
            <w:r>
              <w:rPr>
                <w:rFonts w:hint="eastAsia" w:ascii="仿宋_GB2312" w:hAnsi="仿宋_GB2312" w:eastAsia="仿宋_GB2312" w:cs="仿宋_GB2312"/>
                <w:sz w:val="24"/>
                <w:szCs w:val="24"/>
              </w:rPr>
              <w:t>非高校成员由其所在单位党组织出具意见。团队成员政审意见内容包括政治表现、是否存在违法违纪记录、师德师风、学术不端、五年内是否出现过重大教学事故等问题；课程内容审查包括价值取向是否正确，对于我国政治制度以及</w:t>
            </w:r>
            <w:r>
              <w:rPr>
                <w:rFonts w:hint="eastAsia" w:ascii="仿宋_GB2312" w:eastAsia="仿宋_GB2312"/>
                <w:sz w:val="24"/>
                <w:szCs w:val="24"/>
              </w:rPr>
              <w:t>党的理论、路线、方针、政策等理解和表述是否准确无误，对于国家主权、领土表述及标注是否准确，等等。</w:t>
            </w:r>
            <w:r>
              <w:rPr>
                <w:rFonts w:hint="eastAsia" w:ascii="仿宋_GB2312" w:hAnsi="仿宋_GB2312" w:eastAsia="仿宋_GB2312" w:cs="仿宋_GB2312"/>
                <w:sz w:val="24"/>
                <w:szCs w:val="24"/>
              </w:rPr>
              <w:t>）</w:t>
            </w:r>
          </w:p>
          <w:p>
            <w:pPr>
              <w:pStyle w:val="8"/>
              <w:numPr>
                <w:ilvl w:val="255"/>
                <w:numId w:val="0"/>
              </w:numPr>
              <w:adjustRightInd w:val="0"/>
              <w:snapToGrid w:val="0"/>
              <w:ind w:firstLine="482" w:firstLineChars="200"/>
              <w:rPr>
                <w:rFonts w:ascii="仿宋_GB2312" w:hAnsi="仿宋" w:eastAsia="仿宋_GB2312"/>
                <w:b/>
                <w:sz w:val="24"/>
                <w:szCs w:val="24"/>
              </w:rPr>
            </w:pPr>
            <w:r>
              <w:rPr>
                <w:rFonts w:hint="eastAsia" w:ascii="仿宋_GB2312" w:hAnsi="黑体" w:eastAsia="仿宋_GB2312"/>
                <w:b/>
                <w:sz w:val="24"/>
                <w:szCs w:val="24"/>
              </w:rPr>
              <w:t>12.课程内容学术性评价意见</w:t>
            </w:r>
          </w:p>
          <w:p>
            <w:pPr>
              <w:spacing w:line="340" w:lineRule="atLeast"/>
              <w:ind w:firstLine="480" w:firstLineChars="200"/>
              <w:rPr>
                <w:rFonts w:ascii="仿宋_GB2312" w:hAnsi="仿宋" w:eastAsia="仿宋_GB2312"/>
                <w:sz w:val="24"/>
                <w:szCs w:val="24"/>
              </w:rPr>
            </w:pPr>
            <w:r>
              <w:rPr>
                <w:rFonts w:hint="eastAsia" w:ascii="仿宋_GB2312" w:hAnsi="仿宋" w:eastAsia="仿宋_GB2312"/>
                <w:sz w:val="24"/>
                <w:szCs w:val="24"/>
              </w:rPr>
              <w:t>[由学校学术性组织（校教指委或学术委员会等），或相关部门组织的相应学科专业领域专家（不少于3名）组成的学术审查小组，经一定程序评价后出具。须由学术性组织盖章或学术审查小组全部专家签字。无统一格式要求。]</w:t>
            </w:r>
          </w:p>
          <w:p>
            <w:pPr>
              <w:spacing w:line="340" w:lineRule="atLeast"/>
              <w:ind w:firstLine="482" w:firstLine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1</w:t>
            </w:r>
            <w:r>
              <w:rPr>
                <w:rFonts w:ascii="仿宋_GB2312" w:hAnsi="仿宋_GB2312" w:eastAsia="仿宋_GB2312" w:cs="仿宋_GB2312"/>
                <w:b/>
                <w:bCs/>
                <w:kern w:val="0"/>
                <w:sz w:val="24"/>
                <w:szCs w:val="24"/>
              </w:rPr>
              <w:t>3.学校</w:t>
            </w:r>
            <w:r>
              <w:rPr>
                <w:rFonts w:hint="eastAsia" w:ascii="仿宋_GB2312" w:hAnsi="仿宋_GB2312" w:eastAsia="仿宋_GB2312" w:cs="仿宋_GB2312"/>
                <w:b/>
                <w:bCs/>
                <w:kern w:val="0"/>
                <w:sz w:val="24"/>
                <w:szCs w:val="24"/>
              </w:rPr>
              <w:t>支持混合式教学、认定混合式教学工作量等</w:t>
            </w:r>
            <w:r>
              <w:rPr>
                <w:rFonts w:ascii="仿宋_GB2312" w:hAnsi="仿宋_GB2312" w:eastAsia="仿宋_GB2312" w:cs="仿宋_GB2312"/>
                <w:b/>
                <w:bCs/>
                <w:kern w:val="0"/>
                <w:sz w:val="24"/>
                <w:szCs w:val="24"/>
              </w:rPr>
              <w:t>有关政策文件</w:t>
            </w:r>
            <w:r>
              <w:rPr>
                <w:rFonts w:hint="eastAsia" w:ascii="仿宋_GB2312" w:hAnsi="仿宋_GB2312" w:eastAsia="仿宋_GB2312" w:cs="仿宋_GB2312"/>
                <w:b/>
                <w:bCs/>
                <w:kern w:val="0"/>
                <w:sz w:val="24"/>
                <w:szCs w:val="24"/>
              </w:rPr>
              <w:t>（选择性提供）</w:t>
            </w:r>
          </w:p>
          <w:p>
            <w:pPr>
              <w:pStyle w:val="8"/>
              <w:spacing w:line="340" w:lineRule="atLeast"/>
              <w:ind w:firstLine="480"/>
              <w:rPr>
                <w:rFonts w:ascii="仿宋_GB2312" w:hAnsi="仿宋_GB2312" w:eastAsia="仿宋_GB2312" w:cs="仿宋_GB2312"/>
                <w:kern w:val="0"/>
                <w:sz w:val="24"/>
                <w:szCs w:val="24"/>
              </w:rPr>
            </w:pPr>
            <w:r>
              <w:rPr>
                <w:rFonts w:ascii="仿宋_GB2312" w:hAnsi="仿宋_GB2312" w:eastAsia="仿宋_GB2312" w:cs="仿宋_GB2312"/>
                <w:kern w:val="0"/>
                <w:sz w:val="24"/>
                <w:szCs w:val="24"/>
              </w:rPr>
              <w:t>（申报学校盖章</w:t>
            </w:r>
            <w:r>
              <w:rPr>
                <w:rFonts w:hint="eastAsia" w:ascii="仿宋_GB2312" w:hAnsi="仿宋_GB2312" w:eastAsia="仿宋_GB2312" w:cs="仿宋_GB2312"/>
                <w:kern w:val="0"/>
                <w:sz w:val="24"/>
                <w:szCs w:val="24"/>
              </w:rPr>
              <w:t>。</w:t>
            </w:r>
            <w:r>
              <w:rPr>
                <w:rFonts w:ascii="仿宋_GB2312" w:hAnsi="仿宋_GB2312" w:eastAsia="仿宋_GB2312" w:cs="仿宋_GB2312"/>
                <w:kern w:val="0"/>
                <w:sz w:val="24"/>
                <w:szCs w:val="24"/>
              </w:rPr>
              <w:t>）</w:t>
            </w:r>
          </w:p>
          <w:p>
            <w:pPr>
              <w:spacing w:line="340" w:lineRule="atLeast"/>
              <w:ind w:left="482"/>
              <w:rPr>
                <w:rFonts w:ascii="仿宋_GB2312" w:hAnsi="仿宋_GB2312" w:eastAsia="仿宋_GB2312" w:cs="仿宋_GB2312"/>
                <w:kern w:val="0"/>
                <w:sz w:val="24"/>
                <w:szCs w:val="24"/>
              </w:rPr>
            </w:pPr>
            <w:r>
              <w:rPr>
                <w:rFonts w:hint="eastAsia" w:ascii="仿宋_GB2312" w:hAnsi="仿宋_GB2312" w:eastAsia="仿宋_GB2312" w:cs="仿宋_GB2312"/>
                <w:b/>
                <w:bCs/>
                <w:kern w:val="0"/>
                <w:sz w:val="24"/>
                <w:szCs w:val="24"/>
              </w:rPr>
              <w:t>1</w:t>
            </w:r>
            <w:r>
              <w:rPr>
                <w:rFonts w:ascii="仿宋_GB2312" w:hAnsi="仿宋_GB2312" w:eastAsia="仿宋_GB2312" w:cs="仿宋_GB2312"/>
                <w:b/>
                <w:bCs/>
                <w:kern w:val="0"/>
                <w:sz w:val="24"/>
                <w:szCs w:val="24"/>
              </w:rPr>
              <w:t>4.</w:t>
            </w:r>
            <w:r>
              <w:rPr>
                <w:rFonts w:hint="eastAsia" w:ascii="仿宋_GB2312" w:hAnsi="仿宋_GB2312" w:eastAsia="仿宋_GB2312" w:cs="仿宋_GB2312"/>
                <w:b/>
                <w:bCs/>
                <w:kern w:val="0"/>
                <w:sz w:val="24"/>
                <w:szCs w:val="24"/>
              </w:rPr>
              <w:t>其他材料，不超过</w:t>
            </w:r>
            <w:r>
              <w:rPr>
                <w:rFonts w:ascii="Times New Roman" w:hAnsi="Times New Roman" w:eastAsia="仿宋_GB2312" w:cs="Times New Roman"/>
                <w:b/>
                <w:bCs/>
                <w:kern w:val="0"/>
                <w:sz w:val="24"/>
                <w:szCs w:val="24"/>
              </w:rPr>
              <w:t>2</w:t>
            </w:r>
            <w:r>
              <w:rPr>
                <w:rFonts w:hint="eastAsia" w:ascii="仿宋_GB2312" w:hAnsi="仿宋_GB2312" w:eastAsia="仿宋_GB2312" w:cs="仿宋_GB2312"/>
                <w:b/>
                <w:bCs/>
                <w:kern w:val="0"/>
                <w:sz w:val="24"/>
                <w:szCs w:val="24"/>
              </w:rPr>
              <w:t>份（选择性提供）</w:t>
            </w:r>
          </w:p>
          <w:p>
            <w:pPr>
              <w:spacing w:line="340" w:lineRule="atLeast"/>
              <w:ind w:firstLine="482" w:firstLineChars="200"/>
              <w:rPr>
                <w:rFonts w:ascii="仿宋_GB2312" w:hAnsi="仿宋_GB2312" w:eastAsia="仿宋_GB2312" w:cs="仿宋_GB2312"/>
                <w:b/>
                <w:bCs/>
                <w:w w:val="95"/>
                <w:kern w:val="0"/>
                <w:sz w:val="24"/>
                <w:szCs w:val="24"/>
              </w:rPr>
            </w:pPr>
            <w:r>
              <w:rPr>
                <w:rFonts w:hint="eastAsia" w:ascii="仿宋_GB2312" w:hAnsi="仿宋_GB2312" w:eastAsia="仿宋_GB2312" w:cs="仿宋_GB2312"/>
                <w:b/>
                <w:bCs/>
                <w:kern w:val="0"/>
                <w:sz w:val="24"/>
                <w:szCs w:val="24"/>
              </w:rPr>
              <w:t>以上材料均可能在网上公开，请严格审查，确保不违反有关法律及保密规定。</w:t>
            </w:r>
          </w:p>
        </w:tc>
      </w:tr>
    </w:tbl>
    <w:p>
      <w:pPr>
        <w:pStyle w:val="8"/>
        <w:adjustRightInd w:val="0"/>
        <w:snapToGrid w:val="0"/>
        <w:spacing w:line="340" w:lineRule="atLeast"/>
        <w:ind w:firstLine="0" w:firstLineChars="0"/>
      </w:pPr>
    </w:p>
    <w:sectPr>
      <w:footerReference r:id="rId5"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script"/>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Wingdings 2">
    <w:panose1 w:val="05020102010507070707"/>
    <w:charset w:val="02"/>
    <w:family w:val="roman"/>
    <w:pitch w:val="default"/>
    <w:sig w:usb0="00000000" w:usb1="00000000" w:usb2="00000000" w:usb3="00000000" w:csb0="80000000" w:csb1="00000000"/>
  </w:font>
  <w:font w:name="楷体">
    <w:panose1 w:val="02010609060101010101"/>
    <w:charset w:val="86"/>
    <w:family w:val="modern"/>
    <w:pitch w:val="default"/>
    <w:sig w:usb0="800002BF" w:usb1="38CF7CFA" w:usb2="00000016" w:usb3="00000000" w:csb0="00040001" w:csb1="00000000"/>
  </w:font>
  <w:font w:name="Calibri Light">
    <w:panose1 w:val="020F03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w:pict>
        <v:shape id="_x0000_s2049" o:spid="_x0000_s2049" o:spt="202" type="#_x0000_t202" style="position:absolute;left:0pt;margin-top:0pt;height:144pt;width:144pt;mso-position-horizontal:center;mso-position-horizontal-relative:margin;mso-wrap-style:none;z-index:251658240;mso-width-relative:page;mso-height-relative:page;" filled="f" stroked="f" coordsize="21600,21600">
          <v:path/>
          <v:fill on="f" focussize="0,0"/>
          <v:stroke on="f"/>
          <v:imagedata o:title=""/>
          <o:lock v:ext="edit" aspectratio="f"/>
          <v:textbox inset="0mm,0mm,0mm,0mm" style="mso-fit-shape-to-text:t;">
            <w:txbxContent>
              <w:p>
                <w:pPr>
                  <w:snapToGrid w:val="0"/>
                  <w:rPr>
                    <w:rFonts w:hint="eastAsia" w:eastAsiaTheme="minorEastAsia"/>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3</w:t>
                </w:r>
                <w:r>
                  <w:rPr>
                    <w:rFonts w:hint="eastAsia"/>
                    <w:sz w:val="18"/>
                    <w:lang w:eastAsia="zh-CN"/>
                  </w:rP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314882"/>
    <w:rsid w:val="00112D6D"/>
    <w:rsid w:val="0015272F"/>
    <w:rsid w:val="00191D62"/>
    <w:rsid w:val="002E0C19"/>
    <w:rsid w:val="002E0FD3"/>
    <w:rsid w:val="002F517B"/>
    <w:rsid w:val="00302885"/>
    <w:rsid w:val="0030690E"/>
    <w:rsid w:val="00314882"/>
    <w:rsid w:val="00340220"/>
    <w:rsid w:val="003D1356"/>
    <w:rsid w:val="00450D46"/>
    <w:rsid w:val="004541B5"/>
    <w:rsid w:val="004B317F"/>
    <w:rsid w:val="005865AE"/>
    <w:rsid w:val="005D6133"/>
    <w:rsid w:val="005E67AC"/>
    <w:rsid w:val="005F3749"/>
    <w:rsid w:val="00687AE0"/>
    <w:rsid w:val="0069008C"/>
    <w:rsid w:val="006D1494"/>
    <w:rsid w:val="006D32A8"/>
    <w:rsid w:val="006E5D94"/>
    <w:rsid w:val="0070176E"/>
    <w:rsid w:val="007407C2"/>
    <w:rsid w:val="007440EB"/>
    <w:rsid w:val="007D7046"/>
    <w:rsid w:val="0085575B"/>
    <w:rsid w:val="00887D8E"/>
    <w:rsid w:val="008C670A"/>
    <w:rsid w:val="008F12C8"/>
    <w:rsid w:val="0092217B"/>
    <w:rsid w:val="0094240B"/>
    <w:rsid w:val="00981DEF"/>
    <w:rsid w:val="00982EDF"/>
    <w:rsid w:val="00A12469"/>
    <w:rsid w:val="00A2736E"/>
    <w:rsid w:val="00A93668"/>
    <w:rsid w:val="00AF26D3"/>
    <w:rsid w:val="00B1714C"/>
    <w:rsid w:val="00B33714"/>
    <w:rsid w:val="00B86F02"/>
    <w:rsid w:val="00BA186A"/>
    <w:rsid w:val="00BA1F52"/>
    <w:rsid w:val="00BA54E4"/>
    <w:rsid w:val="00BE5B7E"/>
    <w:rsid w:val="00C47165"/>
    <w:rsid w:val="00C56017"/>
    <w:rsid w:val="00CA52EE"/>
    <w:rsid w:val="00CF69FD"/>
    <w:rsid w:val="00D05E4E"/>
    <w:rsid w:val="00D8798C"/>
    <w:rsid w:val="00E40DBD"/>
    <w:rsid w:val="00E53EDD"/>
    <w:rsid w:val="00E647D2"/>
    <w:rsid w:val="00EB1D26"/>
    <w:rsid w:val="00F224FA"/>
    <w:rsid w:val="00F32677"/>
    <w:rsid w:val="00F403F1"/>
    <w:rsid w:val="00F56F2D"/>
    <w:rsid w:val="00F764F6"/>
    <w:rsid w:val="04D85906"/>
    <w:rsid w:val="0A931C57"/>
    <w:rsid w:val="0D215F58"/>
    <w:rsid w:val="0E972E05"/>
    <w:rsid w:val="101D6869"/>
    <w:rsid w:val="151B3540"/>
    <w:rsid w:val="1613084D"/>
    <w:rsid w:val="16484990"/>
    <w:rsid w:val="18504ACE"/>
    <w:rsid w:val="19D2047B"/>
    <w:rsid w:val="1AC51FB0"/>
    <w:rsid w:val="266D7073"/>
    <w:rsid w:val="27FF31A9"/>
    <w:rsid w:val="2A0037A9"/>
    <w:rsid w:val="2A0B797C"/>
    <w:rsid w:val="3235635A"/>
    <w:rsid w:val="36C51DAC"/>
    <w:rsid w:val="3B3C0217"/>
    <w:rsid w:val="3B6100A5"/>
    <w:rsid w:val="3EAB5075"/>
    <w:rsid w:val="3EAB7837"/>
    <w:rsid w:val="45AC63EA"/>
    <w:rsid w:val="4E1659BD"/>
    <w:rsid w:val="55137824"/>
    <w:rsid w:val="57525990"/>
    <w:rsid w:val="576F47C5"/>
    <w:rsid w:val="59A4008F"/>
    <w:rsid w:val="5C1E0D18"/>
    <w:rsid w:val="5D4474E1"/>
    <w:rsid w:val="5D981338"/>
    <w:rsid w:val="5ED7385A"/>
    <w:rsid w:val="5FFC2C27"/>
    <w:rsid w:val="669F78D6"/>
    <w:rsid w:val="71DC79B8"/>
    <w:rsid w:val="73D930AF"/>
    <w:rsid w:val="740658A8"/>
    <w:rsid w:val="79B5584B"/>
    <w:rsid w:val="7B873602"/>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unhideWhenUsed/>
    <w:uiPriority w:val="1"/>
  </w:style>
  <w:style w:type="table" w:default="1" w:styleId="6">
    <w:name w:val="Normal Table"/>
    <w:unhideWhenUsed/>
    <w:uiPriority w:val="99"/>
    <w:tblPr>
      <w:tblLayout w:type="fixed"/>
      <w:tblCellMar>
        <w:top w:w="0" w:type="dxa"/>
        <w:left w:w="108" w:type="dxa"/>
        <w:bottom w:w="0" w:type="dxa"/>
        <w:right w:w="108" w:type="dxa"/>
      </w:tblCellMar>
    </w:tblPr>
  </w:style>
  <w:style w:type="paragraph" w:styleId="2">
    <w:name w:val="Balloon Text"/>
    <w:basedOn w:val="1"/>
    <w:link w:val="11"/>
    <w:unhideWhenUsed/>
    <w:qFormat/>
    <w:uiPriority w:val="99"/>
    <w:rPr>
      <w:sz w:val="18"/>
      <w:szCs w:val="18"/>
    </w:r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8">
    <w:name w:val="List Paragraph"/>
    <w:basedOn w:val="1"/>
    <w:qFormat/>
    <w:uiPriority w:val="34"/>
    <w:pPr>
      <w:ind w:firstLine="420" w:firstLineChars="200"/>
    </w:pPr>
  </w:style>
  <w:style w:type="character" w:customStyle="1" w:styleId="9">
    <w:name w:val="页眉 Char"/>
    <w:basedOn w:val="5"/>
    <w:link w:val="4"/>
    <w:qFormat/>
    <w:uiPriority w:val="99"/>
    <w:rPr>
      <w:sz w:val="18"/>
      <w:szCs w:val="18"/>
    </w:rPr>
  </w:style>
  <w:style w:type="character" w:customStyle="1" w:styleId="10">
    <w:name w:val="页脚 Char"/>
    <w:basedOn w:val="5"/>
    <w:link w:val="3"/>
    <w:qFormat/>
    <w:uiPriority w:val="99"/>
    <w:rPr>
      <w:sz w:val="18"/>
      <w:szCs w:val="18"/>
    </w:rPr>
  </w:style>
  <w:style w:type="character" w:customStyle="1" w:styleId="11">
    <w:name w:val="批注框文本 Char"/>
    <w:basedOn w:val="5"/>
    <w:link w:val="2"/>
    <w:semiHidden/>
    <w:qFormat/>
    <w:uiPriority w:val="99"/>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3AE2BB5-17CE-4E54-9BB2-EEC387AD20BB}">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6</Pages>
  <Words>373</Words>
  <Characters>2131</Characters>
  <Lines>17</Lines>
  <Paragraphs>4</Paragraphs>
  <TotalTime>0</TotalTime>
  <ScaleCrop>false</ScaleCrop>
  <LinksUpToDate>false</LinksUpToDate>
  <CharactersWithSpaces>2500</CharactersWithSpaces>
  <Application>WPS Office_10.8.0.5761_F1E327BC-269C-435d-A152-05C5408002CA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2021-04-09T17:45:00Z</dcterms:created>
  <dc:creator>hep</dc:creator>
  <cp:lastModifiedBy>陈晓敏</cp:lastModifiedBy>
  <cp:lastPrinted>2023-09-18T07:42:32Z</cp:lastPrinted>
  <dcterms:modified xsi:type="dcterms:W3CDTF">2023-09-18T07:42:34Z</dcterms:modified>
  <dc:title>附件4</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2052-10.8.0.5761</vt:lpwstr>
  </property>
  <property fmtid="{D5CDD505-2E9C-101B-9397-08002B2CF9AE}" pid="3" name="ICV">
    <vt:lpwstr>1AF778E5AAD44FE1A0175F09D197F4D6</vt:lpwstr>
  </property>
</Properties>
</file>